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56" w:rsidRPr="00862856" w:rsidRDefault="00862856" w:rsidP="00862856">
      <w:pPr>
        <w:spacing w:after="0" w:line="276" w:lineRule="auto"/>
        <w:rPr>
          <w:rFonts w:ascii="Times New Roman" w:eastAsia="Times New Roman" w:hAnsi="Times New Roman"/>
          <w:lang w:eastAsia="hr-HR"/>
        </w:rPr>
      </w:pPr>
      <w:r w:rsidRPr="00862856">
        <w:rPr>
          <w:rFonts w:ascii="Times New Roman" w:eastAsia="Times New Roman" w:hAnsi="Times New Roman"/>
          <w:lang w:eastAsia="hr-HR"/>
        </w:rPr>
        <w:t>REPUBLIKA HRVATSKA</w:t>
      </w:r>
    </w:p>
    <w:p w:rsidR="00862856" w:rsidRPr="00862856" w:rsidRDefault="004A244C" w:rsidP="00862856">
      <w:pPr>
        <w:spacing w:after="0" w:line="276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ŽUPANIJA SISČKO-MO</w:t>
      </w:r>
      <w:r w:rsidR="00862856" w:rsidRPr="00862856">
        <w:rPr>
          <w:rFonts w:ascii="Times New Roman" w:eastAsia="Times New Roman" w:hAnsi="Times New Roman"/>
          <w:lang w:eastAsia="hr-HR"/>
        </w:rPr>
        <w:t>SL</w:t>
      </w:r>
      <w:r>
        <w:rPr>
          <w:rFonts w:ascii="Times New Roman" w:eastAsia="Times New Roman" w:hAnsi="Times New Roman"/>
          <w:lang w:eastAsia="hr-HR"/>
        </w:rPr>
        <w:t>A</w:t>
      </w:r>
      <w:r w:rsidR="00862856" w:rsidRPr="00862856">
        <w:rPr>
          <w:rFonts w:ascii="Times New Roman" w:eastAsia="Times New Roman" w:hAnsi="Times New Roman"/>
          <w:lang w:eastAsia="hr-HR"/>
        </w:rPr>
        <w:t>VAČKA</w:t>
      </w:r>
    </w:p>
    <w:p w:rsidR="00862856" w:rsidRDefault="00862856" w:rsidP="00862856">
      <w:pPr>
        <w:spacing w:after="0" w:line="276" w:lineRule="auto"/>
        <w:rPr>
          <w:rFonts w:ascii="Times New Roman" w:eastAsia="Times New Roman" w:hAnsi="Times New Roman"/>
          <w:lang w:eastAsia="hr-HR"/>
        </w:rPr>
      </w:pPr>
      <w:r w:rsidRPr="00862856">
        <w:rPr>
          <w:rFonts w:ascii="Times New Roman" w:eastAsia="Times New Roman" w:hAnsi="Times New Roman"/>
          <w:lang w:eastAsia="hr-HR"/>
        </w:rPr>
        <w:t>GRAD SISAK</w:t>
      </w:r>
    </w:p>
    <w:p w:rsidR="00862856" w:rsidRDefault="00862856" w:rsidP="00862856">
      <w:pPr>
        <w:spacing w:after="0" w:line="276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Proračunski korisnik</w:t>
      </w:r>
      <w:r w:rsidRPr="00862856">
        <w:rPr>
          <w:rFonts w:ascii="Times New Roman" w:eastAsia="Times New Roman" w:hAnsi="Times New Roman"/>
          <w:b/>
          <w:lang w:eastAsia="hr-HR"/>
        </w:rPr>
        <w:t>: OSNOVNA ŠKOLA IVANA ANTOLČIĆA KOMAREVO</w:t>
      </w:r>
    </w:p>
    <w:p w:rsidR="00862856" w:rsidRPr="00862856" w:rsidRDefault="00862856" w:rsidP="00862856">
      <w:pPr>
        <w:spacing w:after="0" w:line="276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OIB:76870732503</w:t>
      </w:r>
    </w:p>
    <w:p w:rsidR="00862856" w:rsidRPr="00862856" w:rsidRDefault="00862856" w:rsidP="00862856">
      <w:pPr>
        <w:spacing w:after="0" w:line="276" w:lineRule="auto"/>
        <w:rPr>
          <w:rFonts w:ascii="Times New Roman" w:eastAsia="Times New Roman" w:hAnsi="Times New Roman"/>
          <w:lang w:eastAsia="hr-HR"/>
        </w:rPr>
      </w:pPr>
    </w:p>
    <w:p w:rsidR="00862856" w:rsidRDefault="00862856" w:rsidP="002740C9">
      <w:pPr>
        <w:spacing w:after="0" w:line="276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:rsidR="006B73BE" w:rsidRPr="002740C9" w:rsidRDefault="00A04FDC" w:rsidP="002740C9">
      <w:pPr>
        <w:spacing w:after="0" w:line="276" w:lineRule="auto"/>
        <w:jc w:val="center"/>
        <w:rPr>
          <w:rFonts w:ascii="Times New Roman" w:eastAsia="Times New Roman" w:hAnsi="Times New Roman"/>
          <w:b/>
          <w:lang w:val="en-US"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OBRAZLOŽENJE </w:t>
      </w:r>
      <w:r w:rsidR="00196A97">
        <w:rPr>
          <w:rFonts w:ascii="Times New Roman" w:eastAsia="Times New Roman" w:hAnsi="Times New Roman"/>
          <w:b/>
          <w:lang w:eastAsia="hr-HR"/>
        </w:rPr>
        <w:t>POLUGODIŠNJE3G</w:t>
      </w:r>
      <w:r w:rsidR="006B73BE" w:rsidRPr="002740C9">
        <w:rPr>
          <w:rFonts w:ascii="Times New Roman" w:eastAsia="Times New Roman" w:hAnsi="Times New Roman"/>
          <w:b/>
          <w:lang w:eastAsia="hr-HR"/>
        </w:rPr>
        <w:t xml:space="preserve"> IZVJEŠTAJA O IZVRŠEN</w:t>
      </w:r>
      <w:r w:rsidR="00196A97">
        <w:rPr>
          <w:rFonts w:ascii="Times New Roman" w:eastAsia="Times New Roman" w:hAnsi="Times New Roman"/>
          <w:b/>
          <w:lang w:eastAsia="hr-HR"/>
        </w:rPr>
        <w:t>JU FINANCIJSKOG PLANA ZA 2026</w:t>
      </w:r>
      <w:r w:rsidR="00862856">
        <w:rPr>
          <w:rFonts w:ascii="Times New Roman" w:eastAsia="Times New Roman" w:hAnsi="Times New Roman"/>
          <w:b/>
          <w:lang w:eastAsia="hr-HR"/>
        </w:rPr>
        <w:t>. GODINU</w:t>
      </w:r>
    </w:p>
    <w:p w:rsidR="006B73BE" w:rsidRPr="002740C9" w:rsidRDefault="006B73BE" w:rsidP="002740C9">
      <w:pPr>
        <w:spacing w:after="0" w:line="276" w:lineRule="auto"/>
        <w:ind w:left="360"/>
        <w:jc w:val="both"/>
        <w:rPr>
          <w:rFonts w:ascii="Times New Roman" w:hAnsi="Times New Roman"/>
          <w:b/>
          <w:color w:val="FF0000"/>
          <w:lang w:val="en-US" w:eastAsia="hr-HR"/>
        </w:rPr>
      </w:pPr>
    </w:p>
    <w:p w:rsidR="006B73BE" w:rsidRPr="002740C9" w:rsidRDefault="006B73BE" w:rsidP="002740C9">
      <w:pPr>
        <w:spacing w:after="0" w:line="276" w:lineRule="auto"/>
        <w:rPr>
          <w:rFonts w:ascii="Times New Roman" w:hAnsi="Times New Roman"/>
          <w:color w:val="FF0000"/>
          <w:lang w:eastAsia="hr-HR"/>
        </w:rPr>
      </w:pPr>
    </w:p>
    <w:p w:rsidR="006B73BE" w:rsidRPr="002740C9" w:rsidRDefault="006B73BE" w:rsidP="002740C9">
      <w:pPr>
        <w:keepNext/>
        <w:spacing w:after="0" w:line="276" w:lineRule="auto"/>
        <w:jc w:val="both"/>
        <w:outlineLvl w:val="3"/>
        <w:rPr>
          <w:rFonts w:ascii="Times New Roman" w:hAnsi="Times New Roman"/>
          <w:b/>
          <w:bCs/>
        </w:rPr>
      </w:pPr>
      <w:r w:rsidRPr="002740C9">
        <w:rPr>
          <w:rFonts w:ascii="Times New Roman" w:hAnsi="Times New Roman"/>
          <w:b/>
          <w:bCs/>
        </w:rPr>
        <w:t>1. UVODNE NAPOMENE</w:t>
      </w:r>
    </w:p>
    <w:p w:rsidR="0071143B" w:rsidRDefault="0071143B" w:rsidP="0071143B">
      <w:pPr>
        <w:spacing w:after="0" w:line="360" w:lineRule="auto"/>
        <w:jc w:val="both"/>
        <w:rPr>
          <w:rFonts w:ascii="Times New Roman" w:hAnsi="Times New Roman"/>
        </w:rPr>
      </w:pPr>
    </w:p>
    <w:p w:rsidR="00F8487C" w:rsidRDefault="00F8487C" w:rsidP="00F8487C">
      <w:pPr>
        <w:spacing w:after="0" w:line="200" w:lineRule="exact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Na temelju članka 76. Stavka 3. I članka 81. Stavka 3. Zakona o proračunu („Narodne novine“ </w:t>
      </w:r>
    </w:p>
    <w:p w:rsidR="00F8487C" w:rsidRDefault="00F8487C" w:rsidP="00E8715E">
      <w:pPr>
        <w:spacing w:after="0" w:line="200" w:lineRule="exact"/>
        <w:ind w:left="720"/>
        <w:jc w:val="both"/>
        <w:rPr>
          <w:rFonts w:ascii="Times New Roman" w:hAnsi="Times New Roman"/>
          <w:lang w:eastAsia="hr-HR"/>
        </w:rPr>
      </w:pPr>
    </w:p>
    <w:p w:rsidR="00F8487C" w:rsidRDefault="00F8487C" w:rsidP="00F8487C">
      <w:pPr>
        <w:spacing w:after="0" w:line="200" w:lineRule="exact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broj 144/21.) ministar financija donio je Pavilni</w:t>
      </w:r>
      <w:r w:rsidR="001C608C">
        <w:rPr>
          <w:rFonts w:ascii="Times New Roman" w:hAnsi="Times New Roman"/>
          <w:lang w:eastAsia="hr-HR"/>
        </w:rPr>
        <w:t>k</w:t>
      </w:r>
      <w:r>
        <w:rPr>
          <w:rFonts w:ascii="Times New Roman" w:hAnsi="Times New Roman"/>
          <w:lang w:eastAsia="hr-HR"/>
        </w:rPr>
        <w:t xml:space="preserve"> o polugodišnjem i godišnjem izvještaju o izvršenju </w:t>
      </w:r>
    </w:p>
    <w:p w:rsidR="00F8487C" w:rsidRDefault="00F8487C" w:rsidP="00F8487C">
      <w:pPr>
        <w:spacing w:after="0" w:line="200" w:lineRule="exact"/>
        <w:jc w:val="both"/>
        <w:rPr>
          <w:rFonts w:ascii="Times New Roman" w:hAnsi="Times New Roman"/>
          <w:lang w:eastAsia="hr-HR"/>
        </w:rPr>
      </w:pPr>
    </w:p>
    <w:p w:rsidR="00D634A8" w:rsidRDefault="00F8487C" w:rsidP="00F8487C">
      <w:pPr>
        <w:spacing w:after="0" w:line="200" w:lineRule="exact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proračuna i financijskog plana („Narodne novine“ broj 85/23.</w:t>
      </w:r>
      <w:r w:rsidR="00317280">
        <w:rPr>
          <w:rFonts w:ascii="Times New Roman" w:hAnsi="Times New Roman"/>
          <w:lang w:eastAsia="hr-HR"/>
        </w:rPr>
        <w:t>)</w:t>
      </w:r>
      <w:r>
        <w:rPr>
          <w:rFonts w:ascii="Times New Roman" w:hAnsi="Times New Roman"/>
          <w:lang w:eastAsia="hr-HR"/>
        </w:rPr>
        <w:t>, u daljnjem tekstu: Pravilnik.</w:t>
      </w:r>
    </w:p>
    <w:p w:rsidR="00F8487C" w:rsidRPr="00D634A8" w:rsidRDefault="00F8487C" w:rsidP="00F8487C">
      <w:pPr>
        <w:spacing w:after="0" w:line="200" w:lineRule="exact"/>
        <w:jc w:val="both"/>
        <w:rPr>
          <w:rFonts w:ascii="Times New Roman" w:hAnsi="Times New Roman"/>
          <w:lang w:eastAsia="hr-HR"/>
        </w:rPr>
      </w:pPr>
    </w:p>
    <w:p w:rsidR="00F8487C" w:rsidRDefault="00F8487C" w:rsidP="00731B47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6B73BE" w:rsidRDefault="00F8487C" w:rsidP="00731B47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Odredbama Zakona o proračunu proračunskim korisnicima jedinice lokalne i područne (regionalne) samouprave </w:t>
      </w:r>
      <w:r w:rsidR="009E27BF">
        <w:rPr>
          <w:rFonts w:ascii="Times New Roman" w:hAnsi="Times New Roman"/>
          <w:lang w:eastAsia="hr-HR"/>
        </w:rPr>
        <w:t xml:space="preserve">propisana je obveza  izraditi </w:t>
      </w:r>
      <w:r>
        <w:rPr>
          <w:rFonts w:ascii="Times New Roman" w:hAnsi="Times New Roman"/>
          <w:lang w:eastAsia="hr-HR"/>
        </w:rPr>
        <w:t>godišnji izvještaj o izvršenju financijskog plan</w:t>
      </w:r>
      <w:r w:rsidR="00873BFD">
        <w:rPr>
          <w:rFonts w:ascii="Times New Roman" w:hAnsi="Times New Roman"/>
          <w:lang w:eastAsia="hr-HR"/>
        </w:rPr>
        <w:t>a za 2025</w:t>
      </w:r>
      <w:r>
        <w:rPr>
          <w:rFonts w:ascii="Times New Roman" w:hAnsi="Times New Roman"/>
          <w:lang w:eastAsia="hr-HR"/>
        </w:rPr>
        <w:t>. godinu.</w:t>
      </w:r>
    </w:p>
    <w:p w:rsidR="00F8487C" w:rsidRPr="002740C9" w:rsidRDefault="009E27BF" w:rsidP="00731B47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Godišnji</w:t>
      </w:r>
      <w:r w:rsidR="00F8487C">
        <w:rPr>
          <w:rFonts w:ascii="Times New Roman" w:hAnsi="Times New Roman"/>
          <w:lang w:eastAsia="hr-HR"/>
        </w:rPr>
        <w:t xml:space="preserve"> izvještaj o izvr</w:t>
      </w:r>
      <w:r w:rsidR="00873BFD">
        <w:rPr>
          <w:rFonts w:ascii="Times New Roman" w:hAnsi="Times New Roman"/>
          <w:lang w:eastAsia="hr-HR"/>
        </w:rPr>
        <w:t>šenju financijskog plana za 2025</w:t>
      </w:r>
      <w:r w:rsidR="00F8487C">
        <w:rPr>
          <w:rFonts w:ascii="Times New Roman" w:hAnsi="Times New Roman"/>
          <w:lang w:eastAsia="hr-HR"/>
        </w:rPr>
        <w:t xml:space="preserve">. </w:t>
      </w:r>
      <w:r w:rsidR="00317280">
        <w:rPr>
          <w:rFonts w:ascii="Times New Roman" w:hAnsi="Times New Roman"/>
          <w:lang w:eastAsia="hr-HR"/>
        </w:rPr>
        <w:t>g</w:t>
      </w:r>
      <w:r w:rsidR="00F8487C">
        <w:rPr>
          <w:rFonts w:ascii="Times New Roman" w:hAnsi="Times New Roman"/>
          <w:lang w:eastAsia="hr-HR"/>
        </w:rPr>
        <w:t>odinu izrađen je sukladno</w:t>
      </w:r>
      <w:r w:rsidR="00317280">
        <w:rPr>
          <w:rFonts w:ascii="Times New Roman" w:hAnsi="Times New Roman"/>
          <w:lang w:eastAsia="hr-HR"/>
        </w:rPr>
        <w:t xml:space="preserve"> odredbama</w:t>
      </w:r>
      <w:r w:rsidR="00F8487C">
        <w:rPr>
          <w:rFonts w:ascii="Times New Roman" w:hAnsi="Times New Roman"/>
          <w:lang w:eastAsia="hr-HR"/>
        </w:rPr>
        <w:t xml:space="preserve"> </w:t>
      </w:r>
      <w:r w:rsidR="00317280">
        <w:rPr>
          <w:rFonts w:ascii="Times New Roman" w:hAnsi="Times New Roman"/>
          <w:lang w:eastAsia="hr-HR"/>
        </w:rPr>
        <w:t xml:space="preserve">Pravilnika. </w:t>
      </w:r>
      <w:r>
        <w:rPr>
          <w:rFonts w:ascii="Times New Roman" w:hAnsi="Times New Roman"/>
          <w:lang w:eastAsia="hr-HR"/>
        </w:rPr>
        <w:t>Proračunski korisnik dužan je upravljačkom tijelu dostaviti na usvajanje izvještaj o izvršenju financijskog plana za proteklo razdoblje do 31. ožujka tekuće proračunske godine.</w:t>
      </w:r>
      <w:r w:rsidR="00317280">
        <w:rPr>
          <w:rFonts w:ascii="Times New Roman" w:hAnsi="Times New Roman"/>
          <w:lang w:eastAsia="hr-HR"/>
        </w:rPr>
        <w:t xml:space="preserve"> </w:t>
      </w:r>
    </w:p>
    <w:p w:rsidR="00F8487C" w:rsidRDefault="00F8487C" w:rsidP="00E8715E">
      <w:pPr>
        <w:widowControl w:val="0"/>
        <w:autoSpaceDE w:val="0"/>
        <w:autoSpaceDN w:val="0"/>
        <w:adjustRightInd w:val="0"/>
        <w:spacing w:before="1" w:after="0" w:line="360" w:lineRule="auto"/>
        <w:ind w:right="-56" w:firstLine="851"/>
        <w:jc w:val="both"/>
        <w:rPr>
          <w:rFonts w:ascii="Times New Roman" w:hAnsi="Times New Roman"/>
          <w:lang w:eastAsia="hr-HR"/>
        </w:rPr>
      </w:pPr>
    </w:p>
    <w:p w:rsidR="006B73BE" w:rsidRPr="002740C9" w:rsidRDefault="00317280" w:rsidP="00317280">
      <w:pPr>
        <w:widowControl w:val="0"/>
        <w:autoSpaceDE w:val="0"/>
        <w:autoSpaceDN w:val="0"/>
        <w:adjustRightInd w:val="0"/>
        <w:spacing w:before="1" w:after="0" w:line="360" w:lineRule="auto"/>
        <w:ind w:right="-56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Financijski plan Osnovne škole I</w:t>
      </w:r>
      <w:r w:rsidR="00873BFD">
        <w:rPr>
          <w:rFonts w:ascii="Times New Roman" w:hAnsi="Times New Roman"/>
          <w:lang w:eastAsia="hr-HR"/>
        </w:rPr>
        <w:t>vana Antolčića Komarevo  za 2025</w:t>
      </w:r>
      <w:r w:rsidR="006B73BE" w:rsidRPr="002740C9">
        <w:rPr>
          <w:rFonts w:ascii="Times New Roman" w:hAnsi="Times New Roman"/>
          <w:lang w:eastAsia="hr-HR"/>
        </w:rPr>
        <w:t xml:space="preserve">. godinu </w:t>
      </w:r>
      <w:r w:rsidR="000A7B59">
        <w:rPr>
          <w:rFonts w:ascii="Times New Roman" w:hAnsi="Times New Roman"/>
          <w:lang w:eastAsia="hr-HR"/>
        </w:rPr>
        <w:t xml:space="preserve">usvojen je na </w:t>
      </w:r>
      <w:r w:rsidR="006B73BE" w:rsidRPr="002740C9">
        <w:rPr>
          <w:rFonts w:ascii="Times New Roman" w:hAnsi="Times New Roman"/>
          <w:lang w:eastAsia="hr-HR"/>
        </w:rPr>
        <w:t>sjednic</w:t>
      </w:r>
      <w:r>
        <w:rPr>
          <w:rFonts w:ascii="Times New Roman" w:hAnsi="Times New Roman"/>
          <w:lang w:eastAsia="hr-HR"/>
        </w:rPr>
        <w:t xml:space="preserve">i Školskog </w:t>
      </w:r>
      <w:r w:rsidR="000A7B59">
        <w:rPr>
          <w:rFonts w:ascii="Times New Roman" w:hAnsi="Times New Roman"/>
          <w:lang w:eastAsia="hr-HR"/>
        </w:rPr>
        <w:t xml:space="preserve"> odbora </w:t>
      </w:r>
      <w:r w:rsidR="006B73BE" w:rsidRPr="002740C9">
        <w:rPr>
          <w:rFonts w:ascii="Times New Roman" w:hAnsi="Times New Roman"/>
          <w:lang w:eastAsia="hr-HR"/>
        </w:rPr>
        <w:t xml:space="preserve">održanoj </w:t>
      </w:r>
      <w:r w:rsidR="00873BFD">
        <w:rPr>
          <w:rFonts w:ascii="Times New Roman" w:hAnsi="Times New Roman"/>
          <w:lang w:eastAsia="hr-HR"/>
        </w:rPr>
        <w:t>20</w:t>
      </w:r>
      <w:r w:rsidR="006B73BE" w:rsidRPr="002740C9">
        <w:rPr>
          <w:rFonts w:ascii="Times New Roman" w:hAnsi="Times New Roman"/>
          <w:lang w:eastAsia="hr-HR"/>
        </w:rPr>
        <w:t xml:space="preserve">. </w:t>
      </w:r>
      <w:r>
        <w:rPr>
          <w:rFonts w:ascii="Times New Roman" w:hAnsi="Times New Roman"/>
          <w:lang w:eastAsia="hr-HR"/>
        </w:rPr>
        <w:t xml:space="preserve"> prosinca</w:t>
      </w:r>
      <w:r w:rsidR="006B73BE" w:rsidRPr="002740C9">
        <w:rPr>
          <w:rFonts w:ascii="Times New Roman" w:hAnsi="Times New Roman"/>
          <w:lang w:eastAsia="hr-HR"/>
        </w:rPr>
        <w:t xml:space="preserve">  20</w:t>
      </w:r>
      <w:r w:rsidR="00873BFD">
        <w:rPr>
          <w:rFonts w:ascii="Times New Roman" w:hAnsi="Times New Roman"/>
          <w:lang w:eastAsia="hr-HR"/>
        </w:rPr>
        <w:t>24</w:t>
      </w:r>
      <w:r w:rsidR="009E27BF">
        <w:rPr>
          <w:rFonts w:ascii="Times New Roman" w:hAnsi="Times New Roman"/>
          <w:lang w:eastAsia="hr-HR"/>
        </w:rPr>
        <w:t xml:space="preserve">. </w:t>
      </w:r>
      <w:r w:rsidR="0067199C">
        <w:rPr>
          <w:rFonts w:ascii="Times New Roman" w:hAnsi="Times New Roman"/>
          <w:lang w:eastAsia="hr-HR"/>
        </w:rPr>
        <w:t>g</w:t>
      </w:r>
      <w:r w:rsidR="009E27BF">
        <w:rPr>
          <w:rFonts w:ascii="Times New Roman" w:hAnsi="Times New Roman"/>
          <w:lang w:eastAsia="hr-HR"/>
        </w:rPr>
        <w:t>odine</w:t>
      </w:r>
      <w:r w:rsidR="00F46308">
        <w:rPr>
          <w:rFonts w:ascii="Times New Roman" w:hAnsi="Times New Roman"/>
          <w:lang w:eastAsia="hr-HR"/>
        </w:rPr>
        <w:t xml:space="preserve">. </w:t>
      </w:r>
      <w:r w:rsidR="009E27BF">
        <w:rPr>
          <w:rFonts w:ascii="Times New Roman" w:hAnsi="Times New Roman"/>
          <w:lang w:eastAsia="hr-HR"/>
        </w:rPr>
        <w:t xml:space="preserve"> </w:t>
      </w:r>
      <w:r w:rsidR="00F46308">
        <w:rPr>
          <w:rFonts w:ascii="Times New Roman" w:hAnsi="Times New Roman"/>
          <w:lang w:eastAsia="hr-HR"/>
        </w:rPr>
        <w:t>I</w:t>
      </w:r>
      <w:r w:rsidR="009E27BF">
        <w:rPr>
          <w:rFonts w:ascii="Times New Roman" w:hAnsi="Times New Roman"/>
          <w:lang w:eastAsia="hr-HR"/>
        </w:rPr>
        <w:t>zmjene i dopune financijskog plana</w:t>
      </w:r>
      <w:r w:rsidR="00F46308">
        <w:rPr>
          <w:rFonts w:ascii="Times New Roman" w:hAnsi="Times New Roman"/>
          <w:lang w:eastAsia="hr-HR"/>
        </w:rPr>
        <w:t xml:space="preserve"> usvojene su</w:t>
      </w:r>
      <w:r w:rsidR="00873BFD">
        <w:rPr>
          <w:rFonts w:ascii="Times New Roman" w:hAnsi="Times New Roman"/>
          <w:lang w:eastAsia="hr-HR"/>
        </w:rPr>
        <w:t xml:space="preserve"> na sjednic</w:t>
      </w:r>
      <w:r w:rsidR="008A30CA">
        <w:rPr>
          <w:rFonts w:ascii="Times New Roman" w:hAnsi="Times New Roman"/>
          <w:lang w:eastAsia="hr-HR"/>
        </w:rPr>
        <w:t>ama</w:t>
      </w:r>
      <w:r w:rsidR="00873BFD">
        <w:rPr>
          <w:rFonts w:ascii="Times New Roman" w:hAnsi="Times New Roman"/>
          <w:lang w:eastAsia="hr-HR"/>
        </w:rPr>
        <w:t xml:space="preserve"> Školskog odbora Osn</w:t>
      </w:r>
      <w:r w:rsidR="008E04D0">
        <w:rPr>
          <w:rFonts w:ascii="Times New Roman" w:hAnsi="Times New Roman"/>
          <w:lang w:eastAsia="hr-HR"/>
        </w:rPr>
        <w:t>ovne škole I</w:t>
      </w:r>
      <w:r w:rsidR="00873BFD">
        <w:rPr>
          <w:rFonts w:ascii="Times New Roman" w:hAnsi="Times New Roman"/>
          <w:lang w:eastAsia="hr-HR"/>
        </w:rPr>
        <w:t>vana Antolčića Komarevo dana</w:t>
      </w:r>
      <w:r w:rsidR="00F46308">
        <w:rPr>
          <w:rFonts w:ascii="Times New Roman" w:hAnsi="Times New Roman"/>
          <w:lang w:eastAsia="hr-HR"/>
        </w:rPr>
        <w:t xml:space="preserve"> </w:t>
      </w:r>
      <w:r w:rsidR="00873BFD">
        <w:rPr>
          <w:rFonts w:ascii="Times New Roman" w:hAnsi="Times New Roman"/>
          <w:lang w:eastAsia="hr-HR"/>
        </w:rPr>
        <w:t xml:space="preserve"> 11. rujna 2025. (I.izmjene) , 28. studenoga 2025</w:t>
      </w:r>
      <w:r w:rsidR="0067199C">
        <w:rPr>
          <w:rFonts w:ascii="Times New Roman" w:hAnsi="Times New Roman"/>
          <w:lang w:eastAsia="hr-HR"/>
        </w:rPr>
        <w:t xml:space="preserve">. </w:t>
      </w:r>
      <w:r w:rsidR="00873BFD">
        <w:rPr>
          <w:rFonts w:ascii="Times New Roman" w:hAnsi="Times New Roman"/>
          <w:lang w:eastAsia="hr-HR"/>
        </w:rPr>
        <w:t>g</w:t>
      </w:r>
      <w:r w:rsidR="0067199C">
        <w:rPr>
          <w:rFonts w:ascii="Times New Roman" w:hAnsi="Times New Roman"/>
          <w:lang w:eastAsia="hr-HR"/>
        </w:rPr>
        <w:t>odine</w:t>
      </w:r>
      <w:r w:rsidR="00873BFD">
        <w:rPr>
          <w:rFonts w:ascii="Times New Roman" w:hAnsi="Times New Roman"/>
          <w:lang w:eastAsia="hr-HR"/>
        </w:rPr>
        <w:t xml:space="preserve"> (II.izmjene)  i 30. prosinca 2025. </w:t>
      </w:r>
      <w:r w:rsidR="008A30CA">
        <w:rPr>
          <w:rFonts w:ascii="Times New Roman" w:hAnsi="Times New Roman"/>
          <w:lang w:eastAsia="hr-HR"/>
        </w:rPr>
        <w:t>g</w:t>
      </w:r>
      <w:r w:rsidR="00873BFD">
        <w:rPr>
          <w:rFonts w:ascii="Times New Roman" w:hAnsi="Times New Roman"/>
          <w:lang w:eastAsia="hr-HR"/>
        </w:rPr>
        <w:t xml:space="preserve">odine (III.izmjene).  </w:t>
      </w:r>
    </w:p>
    <w:p w:rsidR="006B73BE" w:rsidRPr="009C603B" w:rsidRDefault="006B73BE" w:rsidP="009C603B">
      <w:pPr>
        <w:spacing w:after="0" w:line="360" w:lineRule="auto"/>
        <w:ind w:firstLine="720"/>
        <w:jc w:val="both"/>
        <w:rPr>
          <w:rFonts w:ascii="Times New Roman" w:hAnsi="Times New Roman"/>
          <w:lang w:eastAsia="hr-HR"/>
        </w:rPr>
      </w:pPr>
    </w:p>
    <w:p w:rsidR="00953C71" w:rsidRDefault="00953C71" w:rsidP="00953C71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  <w:r w:rsidRPr="006A3F3E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</w:rPr>
        <w:t xml:space="preserve">. </w:t>
      </w:r>
      <w:r w:rsidRPr="00EA48BD">
        <w:rPr>
          <w:rFonts w:ascii="Times New Roman" w:hAnsi="Times New Roman"/>
          <w:b/>
          <w:bCs/>
        </w:rPr>
        <w:t xml:space="preserve">OBRAZLOŽENJE OPĆEG DIJELA IZVJEŠTAJA O IZVRŠENJU FINANCIJSKOG </w:t>
      </w:r>
    </w:p>
    <w:p w:rsidR="00953C71" w:rsidRDefault="00953C71" w:rsidP="00953C71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  <w:r w:rsidRPr="00EA48BD">
        <w:rPr>
          <w:rFonts w:ascii="Times New Roman" w:hAnsi="Times New Roman"/>
          <w:b/>
          <w:bCs/>
        </w:rPr>
        <w:t>PLANA</w:t>
      </w:r>
    </w:p>
    <w:p w:rsidR="00953C71" w:rsidRDefault="00953C71" w:rsidP="00953C71">
      <w:pPr>
        <w:keepNext/>
        <w:spacing w:after="0" w:line="100" w:lineRule="exact"/>
        <w:jc w:val="both"/>
        <w:outlineLvl w:val="3"/>
        <w:rPr>
          <w:rFonts w:ascii="Times New Roman" w:hAnsi="Times New Roman"/>
          <w:b/>
          <w:bCs/>
        </w:rPr>
      </w:pPr>
    </w:p>
    <w:p w:rsidR="00953C71" w:rsidRPr="00EA48BD" w:rsidRDefault="00953C71" w:rsidP="00953C71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  <w:r w:rsidRPr="00EA48BD">
        <w:rPr>
          <w:rFonts w:ascii="Times New Roman" w:hAnsi="Times New Roman"/>
          <w:b/>
          <w:bCs/>
        </w:rPr>
        <w:t>2.1. Prihodi i primici</w:t>
      </w:r>
    </w:p>
    <w:p w:rsidR="00953C71" w:rsidRPr="00ED680B" w:rsidRDefault="00953C71" w:rsidP="00953C7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953C71" w:rsidRPr="00ED680B" w:rsidRDefault="00953C71" w:rsidP="00953C71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ED680B">
        <w:rPr>
          <w:rFonts w:ascii="Times New Roman" w:hAnsi="Times New Roman"/>
          <w:lang w:eastAsia="hr-HR"/>
        </w:rPr>
        <w:tab/>
        <w:t xml:space="preserve">Prihodi i primici </w:t>
      </w:r>
      <w:r>
        <w:rPr>
          <w:rFonts w:ascii="Times New Roman" w:hAnsi="Times New Roman"/>
          <w:lang w:eastAsia="hr-HR"/>
        </w:rPr>
        <w:t>Osnovne škole Ivana Antolčića Komarevo</w:t>
      </w:r>
      <w:r w:rsidRPr="00ED680B">
        <w:rPr>
          <w:rFonts w:ascii="Times New Roman" w:hAnsi="Times New Roman"/>
          <w:lang w:eastAsia="hr-HR"/>
        </w:rPr>
        <w:t xml:space="preserve"> za 202</w:t>
      </w:r>
      <w:r w:rsidR="00196A97">
        <w:rPr>
          <w:rFonts w:ascii="Times New Roman" w:hAnsi="Times New Roman"/>
          <w:lang w:eastAsia="hr-HR"/>
        </w:rPr>
        <w:t>6</w:t>
      </w:r>
      <w:r w:rsidRPr="00ED680B">
        <w:rPr>
          <w:rFonts w:ascii="Times New Roman" w:hAnsi="Times New Roman"/>
          <w:lang w:eastAsia="hr-HR"/>
        </w:rPr>
        <w:t xml:space="preserve">. godinu planirani su u iznosu od </w:t>
      </w:r>
      <w:r w:rsidR="00196A97">
        <w:rPr>
          <w:rFonts w:ascii="Times New Roman" w:hAnsi="Times New Roman"/>
          <w:lang w:eastAsia="hr-HR"/>
        </w:rPr>
        <w:t>1.064.040,00</w:t>
      </w:r>
      <w:r>
        <w:rPr>
          <w:rFonts w:ascii="Times New Roman" w:hAnsi="Times New Roman"/>
          <w:lang w:eastAsia="hr-HR"/>
        </w:rPr>
        <w:t xml:space="preserve"> eura</w:t>
      </w:r>
      <w:r w:rsidRPr="00ED680B">
        <w:rPr>
          <w:rFonts w:ascii="Times New Roman" w:hAnsi="Times New Roman"/>
          <w:lang w:eastAsia="hr-HR"/>
        </w:rPr>
        <w:t>, a</w:t>
      </w:r>
      <w:r>
        <w:rPr>
          <w:rFonts w:ascii="Times New Roman" w:hAnsi="Times New Roman"/>
          <w:lang w:eastAsia="hr-HR"/>
        </w:rPr>
        <w:t xml:space="preserve"> u izvještajnom razdoblju </w:t>
      </w:r>
      <w:r w:rsidR="00A04FDC">
        <w:rPr>
          <w:rFonts w:ascii="Times New Roman" w:hAnsi="Times New Roman"/>
          <w:lang w:eastAsia="hr-HR"/>
        </w:rPr>
        <w:t xml:space="preserve">ostvareni su u iznosu </w:t>
      </w:r>
      <w:r w:rsidR="00196A97">
        <w:rPr>
          <w:rFonts w:ascii="Times New Roman" w:hAnsi="Times New Roman"/>
          <w:lang w:eastAsia="hr-HR"/>
        </w:rPr>
        <w:t>420.599,18</w:t>
      </w:r>
      <w:r>
        <w:rPr>
          <w:rFonts w:ascii="Times New Roman" w:hAnsi="Times New Roman"/>
          <w:lang w:eastAsia="hr-HR"/>
        </w:rPr>
        <w:t xml:space="preserve"> eura</w:t>
      </w:r>
      <w:r w:rsidR="00A04FDC">
        <w:rPr>
          <w:rFonts w:ascii="Times New Roman" w:hAnsi="Times New Roman"/>
          <w:lang w:eastAsia="hr-HR"/>
        </w:rPr>
        <w:t xml:space="preserve"> odnosno </w:t>
      </w:r>
      <w:r w:rsidR="00196A97">
        <w:rPr>
          <w:rFonts w:ascii="Times New Roman" w:hAnsi="Times New Roman"/>
          <w:lang w:eastAsia="hr-HR"/>
        </w:rPr>
        <w:t>39,53</w:t>
      </w:r>
      <w:r w:rsidR="00D514F4">
        <w:rPr>
          <w:rFonts w:ascii="Times New Roman" w:hAnsi="Times New Roman"/>
          <w:lang w:eastAsia="hr-HR"/>
        </w:rPr>
        <w:t>%</w:t>
      </w:r>
      <w:r w:rsidRPr="00ED680B">
        <w:rPr>
          <w:rFonts w:ascii="Times New Roman" w:hAnsi="Times New Roman"/>
          <w:lang w:eastAsia="hr-HR"/>
        </w:rPr>
        <w:t xml:space="preserve">. </w:t>
      </w:r>
    </w:p>
    <w:p w:rsidR="006B73BE" w:rsidRPr="005E0FDE" w:rsidRDefault="006B73BE" w:rsidP="00731B47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eastAsia="hr-HR"/>
        </w:rPr>
      </w:pPr>
    </w:p>
    <w:p w:rsidR="006B73BE" w:rsidRPr="00ED680B" w:rsidRDefault="006B73BE" w:rsidP="00B276E2">
      <w:pPr>
        <w:keepNext/>
        <w:spacing w:after="0" w:line="360" w:lineRule="auto"/>
        <w:jc w:val="both"/>
        <w:outlineLvl w:val="3"/>
        <w:rPr>
          <w:rFonts w:ascii="Times New Roman" w:hAnsi="Times New Roman"/>
          <w:lang w:eastAsia="hr-HR"/>
        </w:rPr>
      </w:pPr>
      <w:r w:rsidRPr="005E0FDE">
        <w:rPr>
          <w:rFonts w:ascii="Times New Roman" w:hAnsi="Times New Roman"/>
          <w:b/>
          <w:bCs/>
          <w:color w:val="FF0000"/>
          <w:sz w:val="20"/>
          <w:szCs w:val="20"/>
        </w:rPr>
        <w:br w:type="page"/>
      </w:r>
      <w:r w:rsidR="00593717" w:rsidRPr="00ED680B">
        <w:rPr>
          <w:rFonts w:ascii="Times New Roman" w:hAnsi="Times New Roman"/>
          <w:lang w:eastAsia="hr-HR"/>
        </w:rPr>
        <w:lastRenderedPageBreak/>
        <w:t xml:space="preserve"> </w:t>
      </w:r>
    </w:p>
    <w:p w:rsidR="00593717" w:rsidRDefault="00593717" w:rsidP="006B73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</w:p>
    <w:p w:rsidR="00B4491C" w:rsidRPr="00ED680B" w:rsidRDefault="00D514F4" w:rsidP="00080A2C">
      <w:pPr>
        <w:spacing w:after="0" w:line="360" w:lineRule="auto"/>
        <w:ind w:left="708"/>
        <w:jc w:val="both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Cs/>
          <w:lang w:eastAsia="hr-HR"/>
        </w:rPr>
        <w:t>Tablica -</w:t>
      </w:r>
      <w:r w:rsidR="00802129" w:rsidRPr="00802129">
        <w:rPr>
          <w:rFonts w:ascii="Times New Roman" w:hAnsi="Times New Roman"/>
          <w:bCs/>
          <w:lang w:eastAsia="hr-HR"/>
        </w:rPr>
        <w:t xml:space="preserve">Usporedba planiranih i ostvarenih </w:t>
      </w:r>
      <w:r w:rsidR="00802129" w:rsidRPr="00802129">
        <w:rPr>
          <w:rFonts w:ascii="Times New Roman" w:hAnsi="Times New Roman"/>
          <w:lang w:eastAsia="hr-HR"/>
        </w:rPr>
        <w:t>prihoda i primitaka</w:t>
      </w:r>
      <w:r w:rsidR="00A04FDC">
        <w:rPr>
          <w:rFonts w:ascii="Times New Roman" w:hAnsi="Times New Roman"/>
          <w:lang w:eastAsia="hr-HR"/>
        </w:rPr>
        <w:t xml:space="preserve"> za 2024</w:t>
      </w:r>
      <w:r w:rsidR="00ED680B" w:rsidRPr="00802129">
        <w:rPr>
          <w:rFonts w:ascii="Times New Roman" w:hAnsi="Times New Roman"/>
          <w:lang w:eastAsia="hr-HR"/>
        </w:rPr>
        <w:t>.godinu</w:t>
      </w:r>
    </w:p>
    <w:tbl>
      <w:tblPr>
        <w:tblW w:w="9185" w:type="dxa"/>
        <w:tblInd w:w="-5" w:type="dxa"/>
        <w:tblLook w:val="04A0"/>
      </w:tblPr>
      <w:tblGrid>
        <w:gridCol w:w="1224"/>
        <w:gridCol w:w="3661"/>
        <w:gridCol w:w="1749"/>
        <w:gridCol w:w="1559"/>
        <w:gridCol w:w="992"/>
      </w:tblGrid>
      <w:tr w:rsidR="00A04FDC" w:rsidRPr="00A27359" w:rsidTr="00A04FDC">
        <w:trPr>
          <w:cantSplit/>
          <w:trHeight w:val="52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DC" w:rsidRPr="00A27359" w:rsidRDefault="00A04FDC" w:rsidP="00A2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Račun iz rač.plana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DC" w:rsidRPr="00A27359" w:rsidRDefault="00A04FDC" w:rsidP="00A2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Prihodi/primici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DC" w:rsidRPr="00A27359" w:rsidRDefault="00196A97" w:rsidP="00A2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Planirani iznos za 2026</w:t>
            </w:r>
            <w:r w:rsidR="00A04FDC"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DC" w:rsidRPr="00A27359" w:rsidRDefault="00A04FDC" w:rsidP="00A2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Ostvareno od 1.1. do </w:t>
            </w:r>
            <w:r w:rsidR="00196A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</w:t>
            </w:r>
            <w:r w:rsidR="008A30C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196A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6 2026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DC" w:rsidRPr="00A27359" w:rsidRDefault="00A04FDC" w:rsidP="00A27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% </w:t>
            </w:r>
          </w:p>
        </w:tc>
      </w:tr>
      <w:tr w:rsidR="00A04FDC" w:rsidRPr="00A27359" w:rsidTr="00A04FDC">
        <w:trPr>
          <w:trHeight w:val="276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DC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DC" w:rsidRPr="00A27359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Ukupno p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rihodi poslovanja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1.060.640,00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416.999,86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4D4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39,32</w:t>
            </w:r>
          </w:p>
        </w:tc>
      </w:tr>
      <w:tr w:rsidR="00A04FDC" w:rsidRPr="00A27359" w:rsidTr="00A04FDC">
        <w:trPr>
          <w:trHeight w:val="552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DC" w:rsidRPr="00A27359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DC" w:rsidRPr="00A27359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863.650,00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350.843,13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4D4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40,62</w:t>
            </w:r>
          </w:p>
        </w:tc>
      </w:tr>
      <w:tr w:rsidR="00A04FDC" w:rsidRPr="00A27359" w:rsidTr="00A04FDC">
        <w:trPr>
          <w:trHeight w:val="552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DC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DC" w:rsidRPr="00A27359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Prihodi od upravnih i administrativnih 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pristojbi, pristojbi po posebnim propisima i naknada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-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ostali nespomenuti prihodi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4D4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22,80</w:t>
            </w:r>
          </w:p>
        </w:tc>
      </w:tr>
      <w:tr w:rsidR="00A04FDC" w:rsidRPr="00A27359" w:rsidTr="00A04FDC">
        <w:trPr>
          <w:trHeight w:val="552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DC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DC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4D4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4,46</w:t>
            </w:r>
          </w:p>
        </w:tc>
      </w:tr>
      <w:tr w:rsidR="00A04FDC" w:rsidRPr="00A27359" w:rsidTr="00A04FDC">
        <w:trPr>
          <w:trHeight w:val="552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DC" w:rsidRPr="00A27359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DC" w:rsidRPr="00A27359" w:rsidRDefault="00A04FDC" w:rsidP="00A27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 iz nadležnog proračuna za financ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iranje redovne djelatnosti proračunskih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korisnika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187.250,00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8A30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64.346,73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DC" w:rsidRPr="00A27359" w:rsidRDefault="00196A97" w:rsidP="004D46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34,36</w:t>
            </w:r>
          </w:p>
        </w:tc>
      </w:tr>
    </w:tbl>
    <w:p w:rsidR="00A27359" w:rsidRPr="006A3F3E" w:rsidRDefault="00A27359" w:rsidP="006B73B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hr-HR"/>
        </w:rPr>
      </w:pPr>
    </w:p>
    <w:p w:rsidR="00731B47" w:rsidRPr="00464D0C" w:rsidRDefault="00ED680B" w:rsidP="00731B47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464D0C">
        <w:rPr>
          <w:rFonts w:ascii="Times New Roman" w:hAnsi="Times New Roman"/>
          <w:lang w:eastAsia="hr-HR"/>
        </w:rPr>
        <w:t xml:space="preserve">Najveći udio u ostvarenju prihoda poslovanja su tekuće pomoći proračunskim korisnika iz proračuna koji im nije nadležan, a </w:t>
      </w:r>
      <w:r w:rsidR="00464D0C">
        <w:rPr>
          <w:rFonts w:ascii="Times New Roman" w:hAnsi="Times New Roman"/>
          <w:lang w:eastAsia="hr-HR"/>
        </w:rPr>
        <w:t>iz kojih</w:t>
      </w:r>
      <w:r w:rsidR="00731B47" w:rsidRPr="00464D0C">
        <w:rPr>
          <w:rFonts w:ascii="Times New Roman" w:hAnsi="Times New Roman"/>
          <w:lang w:eastAsia="hr-HR"/>
        </w:rPr>
        <w:t xml:space="preserve"> se financiraju troškovi plaća i </w:t>
      </w:r>
      <w:r w:rsidR="00802129">
        <w:rPr>
          <w:rFonts w:ascii="Times New Roman" w:hAnsi="Times New Roman"/>
          <w:lang w:eastAsia="hr-HR"/>
        </w:rPr>
        <w:t xml:space="preserve">ostalih </w:t>
      </w:r>
      <w:r w:rsidR="004D464E">
        <w:rPr>
          <w:rFonts w:ascii="Times New Roman" w:hAnsi="Times New Roman"/>
          <w:lang w:eastAsia="hr-HR"/>
        </w:rPr>
        <w:t>materijalnih prava</w:t>
      </w:r>
      <w:r w:rsidR="00E875BC">
        <w:rPr>
          <w:rFonts w:ascii="Times New Roman" w:hAnsi="Times New Roman"/>
          <w:lang w:eastAsia="hr-HR"/>
        </w:rPr>
        <w:t xml:space="preserve"> za</w:t>
      </w:r>
      <w:r w:rsidR="004D464E">
        <w:rPr>
          <w:rFonts w:ascii="Times New Roman" w:hAnsi="Times New Roman"/>
          <w:lang w:eastAsia="hr-HR"/>
        </w:rPr>
        <w:t xml:space="preserve"> zaposlene</w:t>
      </w:r>
      <w:r w:rsidR="00731B47" w:rsidRPr="00464D0C">
        <w:rPr>
          <w:rFonts w:ascii="Times New Roman" w:hAnsi="Times New Roman"/>
          <w:lang w:eastAsia="hr-HR"/>
        </w:rPr>
        <w:t>.</w:t>
      </w:r>
    </w:p>
    <w:p w:rsidR="00464D0C" w:rsidRPr="00464D0C" w:rsidRDefault="00464D0C" w:rsidP="00731B47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464D0C">
        <w:rPr>
          <w:rFonts w:ascii="Times New Roman" w:eastAsia="Times New Roman" w:hAnsi="Times New Roman"/>
          <w:lang w:eastAsia="hr-HR"/>
        </w:rPr>
        <w:t xml:space="preserve">Prihodi od upravnih i administrativnih </w:t>
      </w:r>
      <w:r w:rsidRPr="00A27359">
        <w:rPr>
          <w:rFonts w:ascii="Times New Roman" w:eastAsia="Times New Roman" w:hAnsi="Times New Roman"/>
          <w:lang w:eastAsia="hr-HR"/>
        </w:rPr>
        <w:t>pristojbi, pristojbi po posebnim propisima i naknada</w:t>
      </w:r>
      <w:r w:rsidR="004D464E">
        <w:rPr>
          <w:rFonts w:ascii="Times New Roman" w:eastAsia="Times New Roman" w:hAnsi="Times New Roman"/>
          <w:lang w:eastAsia="hr-HR"/>
        </w:rPr>
        <w:t xml:space="preserve"> odnose se na prihode</w:t>
      </w:r>
      <w:r w:rsidR="00E875BC">
        <w:rPr>
          <w:rFonts w:ascii="Times New Roman" w:eastAsia="Times New Roman" w:hAnsi="Times New Roman"/>
          <w:lang w:eastAsia="hr-HR"/>
        </w:rPr>
        <w:t xml:space="preserve"> programa produženog boravka, i prihode od učenika za realizaciju izleta i ekskurzija.</w:t>
      </w:r>
    </w:p>
    <w:p w:rsidR="00805D7C" w:rsidRDefault="00805D7C" w:rsidP="00805D7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CA7C69" w:rsidRDefault="00CA7C69" w:rsidP="00805D7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805D7C" w:rsidRPr="00EC125A" w:rsidRDefault="00EA48BD" w:rsidP="00805D7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 xml:space="preserve">2.2. </w:t>
      </w:r>
      <w:r w:rsidRPr="00EC125A">
        <w:rPr>
          <w:rFonts w:ascii="Times New Roman" w:hAnsi="Times New Roman"/>
          <w:b/>
          <w:lang w:eastAsia="hr-HR"/>
        </w:rPr>
        <w:t>Sredstva viška</w:t>
      </w:r>
      <w:r w:rsidR="00DA53F0">
        <w:rPr>
          <w:rFonts w:ascii="Times New Roman" w:hAnsi="Times New Roman"/>
          <w:b/>
          <w:lang w:eastAsia="hr-HR"/>
        </w:rPr>
        <w:t>/manjka</w:t>
      </w:r>
      <w:r w:rsidRPr="00EC125A">
        <w:rPr>
          <w:rFonts w:ascii="Times New Roman" w:hAnsi="Times New Roman"/>
          <w:b/>
          <w:lang w:eastAsia="hr-HR"/>
        </w:rPr>
        <w:t xml:space="preserve"> prihoda iz pre</w:t>
      </w:r>
      <w:r w:rsidR="005262C4">
        <w:rPr>
          <w:rFonts w:ascii="Times New Roman" w:hAnsi="Times New Roman"/>
          <w:b/>
          <w:lang w:eastAsia="hr-HR"/>
        </w:rPr>
        <w:t>thodne godine</w:t>
      </w:r>
    </w:p>
    <w:p w:rsidR="00805D7C" w:rsidRPr="00EC125A" w:rsidRDefault="00805D7C" w:rsidP="00805D7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FE5841" w:rsidRDefault="005262C4" w:rsidP="000A419B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Iz prethodne</w:t>
      </w:r>
      <w:r w:rsidR="00805D7C" w:rsidRPr="00EC125A">
        <w:rPr>
          <w:rFonts w:ascii="Times New Roman" w:hAnsi="Times New Roman"/>
          <w:lang w:eastAsia="hr-HR"/>
        </w:rPr>
        <w:t xml:space="preserve"> godina</w:t>
      </w:r>
      <w:r w:rsidR="00DA53F0">
        <w:rPr>
          <w:rFonts w:ascii="Times New Roman" w:hAnsi="Times New Roman"/>
          <w:lang w:eastAsia="hr-HR"/>
        </w:rPr>
        <w:t xml:space="preserve"> prenesen je </w:t>
      </w:r>
      <w:r w:rsidR="00805D7C">
        <w:rPr>
          <w:rFonts w:ascii="Times New Roman" w:hAnsi="Times New Roman"/>
          <w:lang w:eastAsia="hr-HR"/>
        </w:rPr>
        <w:t xml:space="preserve"> </w:t>
      </w:r>
      <w:r w:rsidR="008A30CA">
        <w:rPr>
          <w:rFonts w:ascii="Times New Roman" w:hAnsi="Times New Roman"/>
          <w:lang w:eastAsia="hr-HR"/>
        </w:rPr>
        <w:t xml:space="preserve">manjak prihoda u iznosu od </w:t>
      </w:r>
      <w:r w:rsidR="00196A97">
        <w:rPr>
          <w:rFonts w:ascii="Times New Roman" w:hAnsi="Times New Roman"/>
          <w:lang w:eastAsia="hr-HR"/>
        </w:rPr>
        <w:t>-49.037,85</w:t>
      </w:r>
      <w:r w:rsidR="00E875BC">
        <w:rPr>
          <w:rFonts w:ascii="Times New Roman" w:hAnsi="Times New Roman"/>
          <w:lang w:eastAsia="hr-HR"/>
        </w:rPr>
        <w:t xml:space="preserve"> eura</w:t>
      </w:r>
      <w:r w:rsidR="00DA53F0">
        <w:rPr>
          <w:rFonts w:ascii="Times New Roman" w:hAnsi="Times New Roman"/>
          <w:lang w:eastAsia="hr-HR"/>
        </w:rPr>
        <w:t xml:space="preserve"> koji se odnosi na metodološki manjak za plaće i naknade</w:t>
      </w:r>
      <w:r w:rsidR="00196A97">
        <w:rPr>
          <w:rFonts w:ascii="Times New Roman" w:hAnsi="Times New Roman"/>
          <w:lang w:eastAsia="hr-HR"/>
        </w:rPr>
        <w:t xml:space="preserve"> koje se financiraju iz državnog</w:t>
      </w:r>
      <w:r w:rsidR="00941E82">
        <w:rPr>
          <w:rFonts w:ascii="Times New Roman" w:hAnsi="Times New Roman"/>
          <w:lang w:eastAsia="hr-HR"/>
        </w:rPr>
        <w:t xml:space="preserve"> </w:t>
      </w:r>
      <w:r w:rsidR="00DA53F0">
        <w:rPr>
          <w:rFonts w:ascii="Times New Roman" w:hAnsi="Times New Roman"/>
          <w:lang w:eastAsia="hr-HR"/>
        </w:rPr>
        <w:t xml:space="preserve"> proračuna</w:t>
      </w:r>
    </w:p>
    <w:p w:rsidR="005262C4" w:rsidRDefault="00941E82" w:rsidP="000A419B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Specifikacija prenesenog viške/manjka iz prethodne godine.</w:t>
      </w:r>
      <w:r w:rsidR="00DA53F0">
        <w:rPr>
          <w:rFonts w:ascii="Times New Roman" w:hAnsi="Times New Roman"/>
          <w:lang w:eastAsia="hr-HR"/>
        </w:rPr>
        <w:t xml:space="preserve">. godini </w:t>
      </w:r>
      <w:r w:rsidR="0087720A">
        <w:rPr>
          <w:rFonts w:ascii="Times New Roman" w:hAnsi="Times New Roman"/>
          <w:lang w:eastAsia="hr-HR"/>
        </w:rPr>
        <w:t>o</w:t>
      </w:r>
      <w:r w:rsidR="00A501BA">
        <w:rPr>
          <w:rFonts w:ascii="Times New Roman" w:hAnsi="Times New Roman"/>
          <w:lang w:eastAsia="hr-HR"/>
        </w:rPr>
        <w:t xml:space="preserve">stvaren </w:t>
      </w:r>
      <w:r w:rsidR="0087720A">
        <w:rPr>
          <w:rFonts w:ascii="Times New Roman" w:hAnsi="Times New Roman"/>
          <w:lang w:eastAsia="hr-HR"/>
        </w:rPr>
        <w:t xml:space="preserve"> </w:t>
      </w:r>
      <w:r w:rsidR="00A501BA">
        <w:rPr>
          <w:rFonts w:ascii="Times New Roman" w:hAnsi="Times New Roman"/>
          <w:lang w:eastAsia="hr-HR"/>
        </w:rPr>
        <w:t xml:space="preserve">je višak </w:t>
      </w:r>
      <w:r w:rsidR="005262C4">
        <w:rPr>
          <w:rFonts w:ascii="Times New Roman" w:hAnsi="Times New Roman"/>
          <w:lang w:eastAsia="hr-HR"/>
        </w:rPr>
        <w:t xml:space="preserve"> prihoda</w:t>
      </w:r>
      <w:r w:rsidR="00A501BA">
        <w:rPr>
          <w:rFonts w:ascii="Times New Roman" w:hAnsi="Times New Roman"/>
          <w:lang w:eastAsia="hr-HR"/>
        </w:rPr>
        <w:t xml:space="preserve"> za posebne namjene ( 5.143,34</w:t>
      </w:r>
      <w:r w:rsidR="0040692D">
        <w:rPr>
          <w:rFonts w:ascii="Times New Roman" w:hAnsi="Times New Roman"/>
          <w:lang w:eastAsia="hr-HR"/>
        </w:rPr>
        <w:t>)</w:t>
      </w:r>
      <w:r w:rsidR="00A501BA">
        <w:rPr>
          <w:rFonts w:ascii="Times New Roman" w:hAnsi="Times New Roman"/>
          <w:lang w:eastAsia="hr-HR"/>
        </w:rPr>
        <w:t>, viška iz vlastitih prihoda (91,93) , viška prihoda iz državnog proračuna (3.908,12), višak prihoda za školsku shemu(60,55 izvor 5.2. i 5.3))  te 58.241,79 eura</w:t>
      </w:r>
      <w:r w:rsidR="0040692D">
        <w:rPr>
          <w:rFonts w:ascii="Times New Roman" w:hAnsi="Times New Roman"/>
          <w:lang w:eastAsia="hr-HR"/>
        </w:rPr>
        <w:t xml:space="preserve"> metodološkog manjka prihoda za plaće</w:t>
      </w:r>
      <w:r w:rsidR="00A501BA">
        <w:rPr>
          <w:rFonts w:ascii="Times New Roman" w:hAnsi="Times New Roman"/>
          <w:lang w:eastAsia="hr-HR"/>
        </w:rPr>
        <w:t xml:space="preserve"> koje se financiraju</w:t>
      </w:r>
      <w:r w:rsidR="0040692D">
        <w:rPr>
          <w:rFonts w:ascii="Times New Roman" w:hAnsi="Times New Roman"/>
          <w:lang w:eastAsia="hr-HR"/>
        </w:rPr>
        <w:t xml:space="preserve"> iz</w:t>
      </w:r>
      <w:r w:rsidR="00A501BA">
        <w:rPr>
          <w:rFonts w:ascii="Times New Roman" w:hAnsi="Times New Roman"/>
          <w:lang w:eastAsia="hr-HR"/>
        </w:rPr>
        <w:t xml:space="preserve"> državnog proračuna odnosno</w:t>
      </w:r>
      <w:r w:rsidR="0040692D">
        <w:rPr>
          <w:rFonts w:ascii="Times New Roman" w:hAnsi="Times New Roman"/>
          <w:lang w:eastAsia="hr-HR"/>
        </w:rPr>
        <w:t xml:space="preserve"> izvora </w:t>
      </w:r>
      <w:r w:rsidR="0087720A">
        <w:rPr>
          <w:rFonts w:ascii="Times New Roman" w:hAnsi="Times New Roman"/>
          <w:lang w:eastAsia="hr-HR"/>
        </w:rPr>
        <w:t>5.3 zbog knjiženja 13 plaća rashoda, a 12</w:t>
      </w:r>
      <w:r w:rsidR="00A501BA">
        <w:rPr>
          <w:rFonts w:ascii="Times New Roman" w:hAnsi="Times New Roman"/>
          <w:lang w:eastAsia="hr-HR"/>
        </w:rPr>
        <w:t xml:space="preserve"> plaća prihoda.</w:t>
      </w:r>
    </w:p>
    <w:p w:rsidR="00941E82" w:rsidRPr="00941E82" w:rsidRDefault="00941E82" w:rsidP="00941E82">
      <w:pPr>
        <w:rPr>
          <w:rFonts w:ascii="Times New Roman" w:hAnsi="Times New Roman"/>
        </w:rPr>
      </w:pPr>
      <w:r w:rsidRPr="00941E82">
        <w:rPr>
          <w:rFonts w:ascii="Times New Roman" w:hAnsi="Times New Roman"/>
          <w:lang w:eastAsia="hr-HR"/>
        </w:rPr>
        <w:t xml:space="preserve">U izvještajnom razdoblju ostvaren je manjak prihoda u iznosu od -3.599,32 </w:t>
      </w:r>
      <w:r w:rsidRPr="00941E82">
        <w:rPr>
          <w:rFonts w:ascii="Times New Roman" w:hAnsi="Times New Roman"/>
        </w:rPr>
        <w:t>zbog načina knjiženja rashoda koje se temelji na načelu nastanka događaja, a prihodi se priznaju u trenutku uplate rashoda.</w:t>
      </w:r>
    </w:p>
    <w:p w:rsidR="008A4237" w:rsidRDefault="008A4237" w:rsidP="000A419B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FE5841" w:rsidRPr="00CA7C69" w:rsidRDefault="00FE5841" w:rsidP="000A419B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0A419B" w:rsidRDefault="00EA48BD" w:rsidP="000A419B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b/>
          <w:lang w:eastAsia="hr-HR"/>
        </w:rPr>
        <w:t>2.</w:t>
      </w:r>
      <w:r w:rsidR="000A419B" w:rsidRPr="000A419B">
        <w:rPr>
          <w:rFonts w:ascii="Times New Roman" w:hAnsi="Times New Roman"/>
          <w:b/>
          <w:lang w:eastAsia="hr-HR"/>
        </w:rPr>
        <w:t xml:space="preserve">3. </w:t>
      </w:r>
      <w:r w:rsidRPr="000A419B">
        <w:rPr>
          <w:rFonts w:ascii="Times New Roman" w:hAnsi="Times New Roman"/>
          <w:b/>
          <w:lang w:eastAsia="hr-HR"/>
        </w:rPr>
        <w:t>Rashodi i izdaci</w:t>
      </w:r>
    </w:p>
    <w:p w:rsidR="00080A2C" w:rsidRPr="00080A2C" w:rsidRDefault="00080A2C" w:rsidP="000A419B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</w:p>
    <w:p w:rsidR="00EA48BD" w:rsidRDefault="000A419B" w:rsidP="00F74D7F">
      <w:pPr>
        <w:spacing w:after="0" w:line="360" w:lineRule="auto"/>
        <w:ind w:firstLine="708"/>
        <w:jc w:val="both"/>
        <w:rPr>
          <w:rFonts w:ascii="Times New Roman" w:hAnsi="Times New Roman"/>
          <w:lang w:eastAsia="hr-HR"/>
        </w:rPr>
      </w:pPr>
      <w:r w:rsidRPr="000A419B">
        <w:rPr>
          <w:rFonts w:ascii="Times New Roman" w:hAnsi="Times New Roman"/>
          <w:lang w:eastAsia="hr-HR"/>
        </w:rPr>
        <w:t xml:space="preserve">Ukupni rashodi i izdaci </w:t>
      </w:r>
      <w:r w:rsidR="00941E82">
        <w:rPr>
          <w:rFonts w:ascii="Times New Roman" w:hAnsi="Times New Roman"/>
          <w:lang w:eastAsia="hr-HR"/>
        </w:rPr>
        <w:t>za 2026</w:t>
      </w:r>
      <w:r w:rsidR="005262C4">
        <w:rPr>
          <w:rFonts w:ascii="Times New Roman" w:hAnsi="Times New Roman"/>
          <w:lang w:eastAsia="hr-HR"/>
        </w:rPr>
        <w:t>.</w:t>
      </w:r>
      <w:r w:rsidR="00262AFB">
        <w:rPr>
          <w:rFonts w:ascii="Times New Roman" w:hAnsi="Times New Roman"/>
          <w:lang w:eastAsia="hr-HR"/>
        </w:rPr>
        <w:t>godinu pla</w:t>
      </w:r>
      <w:r w:rsidR="00941E82">
        <w:rPr>
          <w:rFonts w:ascii="Times New Roman" w:hAnsi="Times New Roman"/>
          <w:lang w:eastAsia="hr-HR"/>
        </w:rPr>
        <w:t>nirani su u iznosu od 1.064.040,00</w:t>
      </w:r>
      <w:r w:rsidR="00D514F4">
        <w:rPr>
          <w:rFonts w:ascii="Times New Roman" w:hAnsi="Times New Roman"/>
          <w:lang w:eastAsia="hr-HR"/>
        </w:rPr>
        <w:t xml:space="preserve"> eura, a u izvještajnom razdoblju ost</w:t>
      </w:r>
      <w:r w:rsidR="00262AFB">
        <w:rPr>
          <w:rFonts w:ascii="Times New Roman" w:hAnsi="Times New Roman"/>
          <w:lang w:eastAsia="hr-HR"/>
        </w:rPr>
        <w:t xml:space="preserve">vareni su u uznosu od </w:t>
      </w:r>
      <w:r w:rsidR="00941E82">
        <w:rPr>
          <w:rFonts w:ascii="Times New Roman" w:hAnsi="Times New Roman"/>
          <w:lang w:eastAsia="hr-HR"/>
        </w:rPr>
        <w:t>420.599,18</w:t>
      </w:r>
      <w:r w:rsidR="00262AFB">
        <w:rPr>
          <w:rFonts w:ascii="Times New Roman" w:hAnsi="Times New Roman"/>
          <w:lang w:eastAsia="hr-HR"/>
        </w:rPr>
        <w:t xml:space="preserve"> </w:t>
      </w:r>
      <w:r w:rsidR="00941E82">
        <w:rPr>
          <w:rFonts w:ascii="Times New Roman" w:hAnsi="Times New Roman"/>
          <w:lang w:eastAsia="hr-HR"/>
        </w:rPr>
        <w:t>eura odnosno 39,53</w:t>
      </w:r>
      <w:r w:rsidR="00D514F4">
        <w:rPr>
          <w:rFonts w:ascii="Times New Roman" w:hAnsi="Times New Roman"/>
          <w:lang w:eastAsia="hr-HR"/>
        </w:rPr>
        <w:t>%</w:t>
      </w:r>
    </w:p>
    <w:p w:rsidR="00080A2C" w:rsidRDefault="00080A2C" w:rsidP="00080A2C">
      <w:pPr>
        <w:spacing w:after="0" w:line="120" w:lineRule="exact"/>
        <w:ind w:firstLine="709"/>
        <w:jc w:val="both"/>
        <w:rPr>
          <w:rFonts w:ascii="Times New Roman" w:hAnsi="Times New Roman"/>
          <w:lang w:eastAsia="hr-HR"/>
        </w:rPr>
      </w:pPr>
    </w:p>
    <w:p w:rsidR="00B92218" w:rsidRPr="000E70CE" w:rsidRDefault="00D514F4" w:rsidP="00080A2C">
      <w:pPr>
        <w:spacing w:after="0" w:line="360" w:lineRule="auto"/>
        <w:ind w:left="708"/>
        <w:jc w:val="both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Cs/>
          <w:lang w:eastAsia="hr-HR"/>
        </w:rPr>
        <w:t xml:space="preserve">Tablica- </w:t>
      </w:r>
      <w:r w:rsidR="000E70CE" w:rsidRPr="00802129">
        <w:rPr>
          <w:rFonts w:ascii="Times New Roman" w:hAnsi="Times New Roman"/>
          <w:bCs/>
          <w:lang w:eastAsia="hr-HR"/>
        </w:rPr>
        <w:t xml:space="preserve">Usporedba planiranih i ostvarenih </w:t>
      </w:r>
      <w:r w:rsidR="000E70CE">
        <w:rPr>
          <w:rFonts w:ascii="Times New Roman" w:hAnsi="Times New Roman"/>
          <w:lang w:eastAsia="hr-HR"/>
        </w:rPr>
        <w:t>rashoda i izdataka</w:t>
      </w:r>
      <w:r w:rsidR="00262AFB">
        <w:rPr>
          <w:rFonts w:ascii="Times New Roman" w:hAnsi="Times New Roman"/>
          <w:lang w:eastAsia="hr-HR"/>
        </w:rPr>
        <w:t xml:space="preserve"> </w:t>
      </w:r>
      <w:r w:rsidR="000E70CE">
        <w:rPr>
          <w:rFonts w:ascii="Times New Roman" w:hAnsi="Times New Roman"/>
          <w:lang w:eastAsia="hr-HR"/>
        </w:rPr>
        <w:t>u</w:t>
      </w:r>
      <w:r w:rsidR="00941E82">
        <w:rPr>
          <w:rFonts w:ascii="Times New Roman" w:hAnsi="Times New Roman"/>
          <w:lang w:eastAsia="hr-HR"/>
        </w:rPr>
        <w:t xml:space="preserve"> 2026</w:t>
      </w:r>
      <w:r w:rsidR="000E70CE" w:rsidRPr="00802129">
        <w:rPr>
          <w:rFonts w:ascii="Times New Roman" w:hAnsi="Times New Roman"/>
          <w:lang w:eastAsia="hr-HR"/>
        </w:rPr>
        <w:t>.godin</w:t>
      </w:r>
      <w:r w:rsidR="00262AFB">
        <w:rPr>
          <w:rFonts w:ascii="Times New Roman" w:hAnsi="Times New Roman"/>
          <w:lang w:eastAsia="hr-HR"/>
        </w:rPr>
        <w:t>i</w:t>
      </w:r>
    </w:p>
    <w:tbl>
      <w:tblPr>
        <w:tblW w:w="9243" w:type="dxa"/>
        <w:tblInd w:w="-5" w:type="dxa"/>
        <w:tblLook w:val="04A0"/>
      </w:tblPr>
      <w:tblGrid>
        <w:gridCol w:w="727"/>
        <w:gridCol w:w="3478"/>
        <w:gridCol w:w="2145"/>
        <w:gridCol w:w="2127"/>
        <w:gridCol w:w="766"/>
      </w:tblGrid>
      <w:tr w:rsidR="00262AFB" w:rsidRPr="00F74D7F" w:rsidTr="00262AFB">
        <w:trPr>
          <w:cantSplit/>
          <w:trHeight w:val="79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FB" w:rsidRPr="00F74D7F" w:rsidRDefault="00262AFB" w:rsidP="00F74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Račun iz rač.pl.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262AFB" w:rsidP="00F74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Rashodi/izdaci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941E82" w:rsidP="00F74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Planirani iznos za 2026</w:t>
            </w:r>
            <w:r w:rsidR="00262AFB"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941E82" w:rsidP="00F74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Ostvareno od 1.1. do 30.06. 2026</w:t>
            </w:r>
            <w:r w:rsidR="00262AFB"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262AFB" w:rsidP="00F74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% </w:t>
            </w:r>
          </w:p>
        </w:tc>
      </w:tr>
      <w:tr w:rsidR="00262AFB" w:rsidRPr="00F74D7F" w:rsidTr="00262AFB">
        <w:trPr>
          <w:trHeight w:val="26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941E82" w:rsidP="007655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1.041.840,00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941E82" w:rsidP="007655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419.586,68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941E82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40,27</w:t>
            </w:r>
          </w:p>
        </w:tc>
      </w:tr>
      <w:tr w:rsidR="00262AFB" w:rsidRPr="00F74D7F" w:rsidTr="00262AFB">
        <w:trPr>
          <w:trHeight w:val="26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0A41D9" w:rsidP="00E060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851,162,00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350.610,33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41,19</w:t>
            </w:r>
          </w:p>
        </w:tc>
      </w:tr>
      <w:tr w:rsidR="00262AFB" w:rsidRPr="00F74D7F" w:rsidTr="00262AFB">
        <w:trPr>
          <w:trHeight w:val="26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0A41D9" w:rsidP="00E060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175.038,00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68.860,33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39,34</w:t>
            </w:r>
          </w:p>
        </w:tc>
      </w:tr>
      <w:tr w:rsidR="00262AFB" w:rsidRPr="00F74D7F" w:rsidTr="00262AFB">
        <w:trPr>
          <w:trHeight w:val="26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7655AF" w:rsidP="00E060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0,02</w:t>
            </w:r>
          </w:p>
        </w:tc>
      </w:tr>
      <w:tr w:rsidR="00262AFB" w:rsidRPr="00F74D7F" w:rsidTr="00262AFB">
        <w:trPr>
          <w:trHeight w:val="26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FB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Default="000A41D9" w:rsidP="00E060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115,90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0,77</w:t>
            </w:r>
          </w:p>
        </w:tc>
      </w:tr>
      <w:tr w:rsidR="00262AFB" w:rsidRPr="00F74D7F" w:rsidTr="00262AFB">
        <w:trPr>
          <w:trHeight w:val="26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262AFB" w:rsidP="00F74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1.012,50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FB" w:rsidRPr="00F74D7F" w:rsidRDefault="000A41D9" w:rsidP="00F74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4,56</w:t>
            </w:r>
          </w:p>
        </w:tc>
      </w:tr>
    </w:tbl>
    <w:p w:rsidR="00F74D7F" w:rsidRDefault="00F74D7F" w:rsidP="00EA48BD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</w:p>
    <w:p w:rsidR="00F74D7F" w:rsidRDefault="00F74D7F" w:rsidP="00F74D7F">
      <w:pPr>
        <w:spacing w:after="0" w:line="360" w:lineRule="auto"/>
        <w:ind w:firstLine="708"/>
        <w:jc w:val="both"/>
        <w:rPr>
          <w:rFonts w:ascii="Times New Roman" w:hAnsi="Times New Roman"/>
          <w:lang w:eastAsia="hr-HR"/>
        </w:rPr>
      </w:pPr>
    </w:p>
    <w:p w:rsidR="00216A45" w:rsidRPr="00E8715E" w:rsidRDefault="00216A45" w:rsidP="00D514F4">
      <w:pPr>
        <w:spacing w:after="0" w:line="360" w:lineRule="auto"/>
        <w:rPr>
          <w:rFonts w:ascii="Times New Roman" w:hAnsi="Times New Roman"/>
          <w:lang w:eastAsia="hr-HR"/>
        </w:rPr>
      </w:pPr>
    </w:p>
    <w:p w:rsidR="00E8715E" w:rsidRDefault="00EA48B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lang w:eastAsia="hr-HR"/>
        </w:rPr>
        <w:t xml:space="preserve">3. </w:t>
      </w:r>
      <w:r w:rsidRPr="00EA48BD">
        <w:rPr>
          <w:rFonts w:ascii="Times New Roman" w:hAnsi="Times New Roman"/>
          <w:b/>
          <w:bCs/>
        </w:rPr>
        <w:t xml:space="preserve">OBRAZLOŽENJE </w:t>
      </w:r>
      <w:r>
        <w:rPr>
          <w:rFonts w:ascii="Times New Roman" w:hAnsi="Times New Roman"/>
          <w:b/>
          <w:bCs/>
        </w:rPr>
        <w:t>POSEBNOG</w:t>
      </w:r>
      <w:r w:rsidRPr="00EA48BD">
        <w:rPr>
          <w:rFonts w:ascii="Times New Roman" w:hAnsi="Times New Roman"/>
          <w:b/>
          <w:bCs/>
        </w:rPr>
        <w:t xml:space="preserve"> DIJELA IZVJEŠTAJA O IZVRŠENJU FINANCIJSKOG </w:t>
      </w:r>
    </w:p>
    <w:p w:rsidR="00EA48BD" w:rsidRDefault="00EA48B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A48BD">
        <w:rPr>
          <w:rFonts w:ascii="Times New Roman" w:hAnsi="Times New Roman"/>
          <w:b/>
          <w:bCs/>
        </w:rPr>
        <w:t>PLANA</w:t>
      </w:r>
    </w:p>
    <w:p w:rsidR="00EA48BD" w:rsidRDefault="00EA48B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A48BD" w:rsidRDefault="00EA48BD" w:rsidP="00E8715E">
      <w:pPr>
        <w:spacing w:after="0" w:line="160" w:lineRule="exact"/>
        <w:jc w:val="both"/>
        <w:rPr>
          <w:rFonts w:ascii="Times New Roman" w:hAnsi="Times New Roman"/>
          <w:b/>
          <w:bCs/>
        </w:rPr>
      </w:pPr>
    </w:p>
    <w:p w:rsidR="00B76A7B" w:rsidRDefault="00B76A7B" w:rsidP="000816B5">
      <w:pPr>
        <w:spacing w:line="36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>Škola obavlja djelatnost osnovnog odgoja i obrazovanja.</w:t>
      </w:r>
      <w:r w:rsidR="00974127">
        <w:rPr>
          <w:rFonts w:ascii="Times New Roman" w:hAnsi="Times New Roman"/>
        </w:rPr>
        <w:t xml:space="preserve"> Osnovno školski odgoj i obrazovanje ostvaruje se na temelju nacionalno kurikuluma, nastavnih planova i programa i školskog kurikuluma.</w:t>
      </w:r>
      <w:r>
        <w:rPr>
          <w:rFonts w:ascii="Times New Roman" w:hAnsi="Times New Roman"/>
        </w:rPr>
        <w:t xml:space="preserve"> Svim učenicima je osigurana besplatna prehrana u školskoj kuhinji koja je financirana iz državnog proračuna i iz projekta „Zdravi objed svima“</w:t>
      </w:r>
    </w:p>
    <w:p w:rsidR="00974127" w:rsidRDefault="00B76A7B" w:rsidP="000816B5">
      <w:pPr>
        <w:spacing w:line="36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>Uz redovnu nastavu učenici polaze dodatnu, dopunsku</w:t>
      </w:r>
      <w:r w:rsidR="001C608C">
        <w:rPr>
          <w:rFonts w:ascii="Times New Roman" w:hAnsi="Times New Roman"/>
        </w:rPr>
        <w:t xml:space="preserve"> </w:t>
      </w:r>
      <w:r w:rsidR="00974127">
        <w:rPr>
          <w:rFonts w:ascii="Times New Roman" w:hAnsi="Times New Roman"/>
        </w:rPr>
        <w:t>i izbornu nastavu te izvannastavne</w:t>
      </w:r>
      <w:r w:rsidR="003F4197">
        <w:rPr>
          <w:rFonts w:ascii="Times New Roman" w:hAnsi="Times New Roman"/>
        </w:rPr>
        <w:t xml:space="preserve"> aktivnosti.</w:t>
      </w:r>
    </w:p>
    <w:p w:rsidR="000816B5" w:rsidRPr="00356C7B" w:rsidRDefault="00974127" w:rsidP="000816B5">
      <w:pPr>
        <w:spacing w:line="36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su financirani iz </w:t>
      </w:r>
      <w:r w:rsidR="00E86107">
        <w:rPr>
          <w:rFonts w:ascii="Times New Roman" w:hAnsi="Times New Roman"/>
        </w:rPr>
        <w:t xml:space="preserve">različitih izvora financiranja </w:t>
      </w:r>
      <w:r w:rsidR="003F4197">
        <w:rPr>
          <w:rFonts w:ascii="Times New Roman" w:hAnsi="Times New Roman"/>
        </w:rPr>
        <w:t xml:space="preserve"> kroz prog</w:t>
      </w:r>
      <w:r>
        <w:rPr>
          <w:rFonts w:ascii="Times New Roman" w:hAnsi="Times New Roman"/>
        </w:rPr>
        <w:t>rame koji su usuglašeni s osnivačem Gradom Siskom</w:t>
      </w:r>
    </w:p>
    <w:p w:rsidR="000816B5" w:rsidRPr="00356C7B" w:rsidRDefault="00974127" w:rsidP="00356C7B">
      <w:pPr>
        <w:spacing w:line="180" w:lineRule="exact"/>
        <w:ind w:left="709" w:right="-57"/>
        <w:rPr>
          <w:rFonts w:ascii="Times New Roman" w:hAnsi="Times New Roman"/>
        </w:rPr>
      </w:pPr>
      <w:r>
        <w:rPr>
          <w:rFonts w:ascii="Times New Roman" w:hAnsi="Times New Roman"/>
        </w:rPr>
        <w:t>Tablica-</w:t>
      </w:r>
      <w:r w:rsidR="00CA7C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Financiranje </w:t>
      </w:r>
      <w:r w:rsidR="00D5000A">
        <w:rPr>
          <w:rFonts w:ascii="Times New Roman" w:hAnsi="Times New Roman"/>
        </w:rPr>
        <w:t xml:space="preserve"> prema programima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3827"/>
        <w:gridCol w:w="1559"/>
        <w:gridCol w:w="1418"/>
        <w:gridCol w:w="1417"/>
      </w:tblGrid>
      <w:tr w:rsidR="000816B5" w:rsidRPr="00AF2533" w:rsidTr="000816B5">
        <w:trPr>
          <w:cantSplit/>
          <w:trHeight w:val="5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6B5" w:rsidRPr="000816B5" w:rsidRDefault="000816B5" w:rsidP="00862856">
            <w:pPr>
              <w:ind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6B5">
              <w:rPr>
                <w:rFonts w:ascii="Times New Roman" w:hAnsi="Times New Roman"/>
                <w:bCs/>
                <w:sz w:val="20"/>
                <w:szCs w:val="20"/>
              </w:rPr>
              <w:t>Rb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6B5" w:rsidRPr="000816B5" w:rsidRDefault="000816B5" w:rsidP="000816B5">
            <w:pPr>
              <w:ind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6B5">
              <w:rPr>
                <w:rFonts w:ascii="Times New Roman" w:hAnsi="Times New Roman"/>
                <w:bCs/>
                <w:sz w:val="20"/>
                <w:szCs w:val="20"/>
              </w:rPr>
              <w:t>Naziv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6B5" w:rsidRPr="000816B5" w:rsidRDefault="000A41D9" w:rsidP="000816B5">
            <w:pPr>
              <w:pStyle w:val="Heading7"/>
              <w:ind w:right="-57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Izvorni plan za 2026</w:t>
            </w:r>
            <w:r w:rsidR="000816B5" w:rsidRPr="000816B5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6B5" w:rsidRPr="000816B5" w:rsidRDefault="000A41D9" w:rsidP="000816B5">
            <w:pPr>
              <w:pStyle w:val="Heading7"/>
              <w:ind w:right="-57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Izvršenje od 1.1. do 30.06.2026</w:t>
            </w:r>
            <w:r w:rsidR="00B47089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6B5" w:rsidRDefault="00263791" w:rsidP="00862856">
            <w:pPr>
              <w:pStyle w:val="Heading7"/>
              <w:ind w:right="-57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Izvršenje u izvj.razd.</w:t>
            </w:r>
          </w:p>
          <w:p w:rsidR="00E86107" w:rsidRPr="00E86107" w:rsidRDefault="00E86107" w:rsidP="00E86107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     Indeks</w:t>
            </w:r>
          </w:p>
        </w:tc>
      </w:tr>
      <w:tr w:rsidR="000816B5" w:rsidRPr="00AF2533" w:rsidTr="000816B5">
        <w:trPr>
          <w:cantSplit/>
          <w:trHeight w:hRule="exact" w:val="5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816B5" w:rsidP="00862856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816B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974127" w:rsidP="00862856">
            <w:pPr>
              <w:ind w:right="-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Osnovno</w:t>
            </w:r>
            <w:r w:rsidR="003F419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školsko obrazovanje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838.248,00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345.757,86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86285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41,25</w:t>
            </w:r>
          </w:p>
        </w:tc>
      </w:tr>
      <w:tr w:rsidR="000816B5" w:rsidRPr="00AF2533" w:rsidTr="000816B5">
        <w:trPr>
          <w:cantSplit/>
          <w:trHeight w:hRule="exact" w:val="5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816B5" w:rsidP="00862856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816B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974127" w:rsidP="00862856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Podizanje obrazovnog standarda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197.192,00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61.584,53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86285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31,23</w:t>
            </w:r>
          </w:p>
        </w:tc>
      </w:tr>
      <w:tr w:rsidR="000816B5" w:rsidRPr="00AF2533" w:rsidTr="000816B5">
        <w:trPr>
          <w:cantSplit/>
          <w:trHeight w:hRule="exact" w:val="5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816B5" w:rsidP="00862856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816B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974127" w:rsidP="00862856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Školska kuhinja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13.256,79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B5" w:rsidRPr="000816B5" w:rsidRDefault="000A41D9" w:rsidP="0086285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46,35</w:t>
            </w:r>
          </w:p>
        </w:tc>
      </w:tr>
      <w:tr w:rsidR="000816B5" w:rsidRPr="00AF2533" w:rsidTr="00D5000A">
        <w:trPr>
          <w:cantSplit/>
          <w:trHeight w:hRule="exact" w:val="38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16B5" w:rsidRPr="000816B5" w:rsidRDefault="000816B5" w:rsidP="00862856">
            <w:pPr>
              <w:ind w:right="-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6B5">
              <w:rPr>
                <w:rFonts w:ascii="Times New Roman" w:hAnsi="Times New Roman"/>
                <w:bCs/>
                <w:sz w:val="20"/>
                <w:szCs w:val="20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1.064.040,00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6B5" w:rsidRPr="000816B5" w:rsidRDefault="000A41D9" w:rsidP="004A244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420.599,18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6B5" w:rsidRPr="000816B5" w:rsidRDefault="000A41D9" w:rsidP="0086285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39,53</w:t>
            </w:r>
          </w:p>
        </w:tc>
      </w:tr>
    </w:tbl>
    <w:p w:rsidR="000816B5" w:rsidRPr="00B47089" w:rsidRDefault="000816B5" w:rsidP="00E8715E">
      <w:pPr>
        <w:spacing w:after="0" w:line="480" w:lineRule="auto"/>
        <w:jc w:val="both"/>
        <w:rPr>
          <w:rFonts w:ascii="Times New Roman" w:hAnsi="Times New Roman"/>
          <w:lang w:eastAsia="hr-HR"/>
        </w:rPr>
      </w:pPr>
    </w:p>
    <w:p w:rsidR="00B47089" w:rsidRDefault="00B47089" w:rsidP="00E8715E">
      <w:pPr>
        <w:spacing w:after="0" w:line="480" w:lineRule="auto"/>
        <w:jc w:val="both"/>
        <w:rPr>
          <w:rFonts w:ascii="Times New Roman" w:hAnsi="Times New Roman"/>
          <w:lang w:eastAsia="hr-HR"/>
        </w:rPr>
      </w:pPr>
      <w:r w:rsidRPr="00B47089">
        <w:rPr>
          <w:rFonts w:ascii="Times New Roman" w:hAnsi="Times New Roman"/>
          <w:lang w:eastAsia="hr-HR"/>
        </w:rPr>
        <w:t xml:space="preserve">             Tablica-Financiranje prema izvorima</w:t>
      </w:r>
    </w:p>
    <w:tbl>
      <w:tblPr>
        <w:tblStyle w:val="TableGrid"/>
        <w:tblW w:w="0" w:type="auto"/>
        <w:tblLook w:val="04A0"/>
      </w:tblPr>
      <w:tblGrid>
        <w:gridCol w:w="656"/>
        <w:gridCol w:w="3847"/>
        <w:gridCol w:w="1701"/>
        <w:gridCol w:w="1275"/>
        <w:gridCol w:w="1418"/>
      </w:tblGrid>
      <w:tr w:rsidR="007E5B70" w:rsidTr="007E5B70">
        <w:tc>
          <w:tcPr>
            <w:tcW w:w="0" w:type="auto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R.br.</w:t>
            </w:r>
          </w:p>
        </w:tc>
        <w:tc>
          <w:tcPr>
            <w:tcW w:w="3847" w:type="dxa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Izvor</w:t>
            </w:r>
          </w:p>
        </w:tc>
        <w:tc>
          <w:tcPr>
            <w:tcW w:w="1701" w:type="dxa"/>
          </w:tcPr>
          <w:p w:rsidR="00B47089" w:rsidRDefault="00B47089" w:rsidP="00B47089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Izvorni plan</w:t>
            </w:r>
          </w:p>
          <w:p w:rsidR="00B47089" w:rsidRDefault="000A41D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2026</w:t>
            </w:r>
            <w:r w:rsidR="00B47089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275" w:type="dxa"/>
          </w:tcPr>
          <w:p w:rsidR="00B47089" w:rsidRDefault="000A41D9" w:rsidP="00B47089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Izvršenje od 1.1. do 30.06</w:t>
            </w:r>
            <w:r w:rsidR="00262AFB">
              <w:rPr>
                <w:lang w:eastAsia="hr-HR"/>
              </w:rPr>
              <w:t>.202</w:t>
            </w:r>
            <w:r>
              <w:rPr>
                <w:lang w:eastAsia="hr-HR"/>
              </w:rPr>
              <w:t>6</w:t>
            </w:r>
          </w:p>
        </w:tc>
        <w:tc>
          <w:tcPr>
            <w:tcW w:w="1418" w:type="dxa"/>
          </w:tcPr>
          <w:p w:rsidR="00B47089" w:rsidRDefault="00B47089" w:rsidP="00B47089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Izvršenje u izvj.razd.</w:t>
            </w:r>
          </w:p>
          <w:p w:rsidR="00B47089" w:rsidRDefault="00B47089" w:rsidP="00B47089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Indeks</w:t>
            </w:r>
          </w:p>
        </w:tc>
      </w:tr>
      <w:tr w:rsidR="007E5B70" w:rsidTr="007E5B70">
        <w:tc>
          <w:tcPr>
            <w:tcW w:w="0" w:type="auto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</w:t>
            </w:r>
          </w:p>
        </w:tc>
        <w:tc>
          <w:tcPr>
            <w:tcW w:w="3847" w:type="dxa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Opći prihodi i primici</w:t>
            </w:r>
          </w:p>
        </w:tc>
        <w:tc>
          <w:tcPr>
            <w:tcW w:w="1701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149.778,00</w:t>
            </w:r>
          </w:p>
        </w:tc>
        <w:tc>
          <w:tcPr>
            <w:tcW w:w="1275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53.063,80</w:t>
            </w:r>
          </w:p>
        </w:tc>
        <w:tc>
          <w:tcPr>
            <w:tcW w:w="1418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35,43</w:t>
            </w:r>
          </w:p>
        </w:tc>
      </w:tr>
      <w:tr w:rsidR="007E5B70" w:rsidTr="007E5B70">
        <w:tc>
          <w:tcPr>
            <w:tcW w:w="0" w:type="auto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</w:t>
            </w:r>
          </w:p>
        </w:tc>
        <w:tc>
          <w:tcPr>
            <w:tcW w:w="3847" w:type="dxa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Vlastiti prihodi</w:t>
            </w:r>
          </w:p>
        </w:tc>
        <w:tc>
          <w:tcPr>
            <w:tcW w:w="1701" w:type="dxa"/>
          </w:tcPr>
          <w:p w:rsidR="00B47089" w:rsidRDefault="00262AFB" w:rsidP="005F708B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</w:t>
            </w:r>
            <w:r w:rsidR="005F708B">
              <w:rPr>
                <w:rFonts w:ascii="Times New Roman" w:hAnsi="Times New Roman"/>
                <w:lang w:eastAsia="hr-HR"/>
              </w:rPr>
              <w:t>1.240,00</w:t>
            </w:r>
          </w:p>
        </w:tc>
        <w:tc>
          <w:tcPr>
            <w:tcW w:w="1275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100,00</w:t>
            </w:r>
          </w:p>
        </w:tc>
        <w:tc>
          <w:tcPr>
            <w:tcW w:w="1418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8,06</w:t>
            </w:r>
          </w:p>
        </w:tc>
      </w:tr>
      <w:tr w:rsidR="007E5B70" w:rsidTr="007E5B70">
        <w:tc>
          <w:tcPr>
            <w:tcW w:w="0" w:type="auto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lastRenderedPageBreak/>
              <w:t>3.</w:t>
            </w:r>
          </w:p>
        </w:tc>
        <w:tc>
          <w:tcPr>
            <w:tcW w:w="3847" w:type="dxa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Prihodi za posebne namjene</w:t>
            </w:r>
          </w:p>
        </w:tc>
        <w:tc>
          <w:tcPr>
            <w:tcW w:w="1701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7.500,00</w:t>
            </w:r>
          </w:p>
        </w:tc>
        <w:tc>
          <w:tcPr>
            <w:tcW w:w="1275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1.710,00</w:t>
            </w:r>
          </w:p>
        </w:tc>
        <w:tc>
          <w:tcPr>
            <w:tcW w:w="1418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22.80</w:t>
            </w:r>
          </w:p>
        </w:tc>
      </w:tr>
      <w:tr w:rsidR="007E5B70" w:rsidTr="007E5B70">
        <w:tc>
          <w:tcPr>
            <w:tcW w:w="0" w:type="auto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4.</w:t>
            </w:r>
          </w:p>
        </w:tc>
        <w:tc>
          <w:tcPr>
            <w:tcW w:w="3847" w:type="dxa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Pomoći</w:t>
            </w:r>
          </w:p>
        </w:tc>
        <w:tc>
          <w:tcPr>
            <w:tcW w:w="1701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901.122,00</w:t>
            </w:r>
          </w:p>
        </w:tc>
        <w:tc>
          <w:tcPr>
            <w:tcW w:w="1275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362.126,06</w:t>
            </w:r>
          </w:p>
        </w:tc>
        <w:tc>
          <w:tcPr>
            <w:tcW w:w="1418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40,19</w:t>
            </w:r>
          </w:p>
        </w:tc>
      </w:tr>
      <w:tr w:rsidR="007E5B70" w:rsidTr="007E5B70">
        <w:tc>
          <w:tcPr>
            <w:tcW w:w="0" w:type="auto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5.</w:t>
            </w:r>
          </w:p>
        </w:tc>
        <w:tc>
          <w:tcPr>
            <w:tcW w:w="3847" w:type="dxa"/>
          </w:tcPr>
          <w:p w:rsidR="00B47089" w:rsidRDefault="00B47089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Donacije</w:t>
            </w:r>
          </w:p>
        </w:tc>
        <w:tc>
          <w:tcPr>
            <w:tcW w:w="1701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275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418" w:type="dxa"/>
          </w:tcPr>
          <w:p w:rsidR="00B47089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7E5B70" w:rsidTr="007E5B70">
        <w:tc>
          <w:tcPr>
            <w:tcW w:w="0" w:type="auto"/>
          </w:tcPr>
          <w:p w:rsidR="007E5B70" w:rsidRDefault="007E5B70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3847" w:type="dxa"/>
          </w:tcPr>
          <w:p w:rsidR="007E5B70" w:rsidRDefault="007E5B70" w:rsidP="00E8715E">
            <w:pPr>
              <w:spacing w:line="480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Ukupno</w:t>
            </w:r>
          </w:p>
        </w:tc>
        <w:tc>
          <w:tcPr>
            <w:tcW w:w="1701" w:type="dxa"/>
          </w:tcPr>
          <w:p w:rsidR="007E5B70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1.060.640,00</w:t>
            </w:r>
          </w:p>
        </w:tc>
        <w:tc>
          <w:tcPr>
            <w:tcW w:w="1275" w:type="dxa"/>
          </w:tcPr>
          <w:p w:rsidR="007E5B70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416.999,86</w:t>
            </w:r>
          </w:p>
        </w:tc>
        <w:tc>
          <w:tcPr>
            <w:tcW w:w="1418" w:type="dxa"/>
          </w:tcPr>
          <w:p w:rsidR="007E5B70" w:rsidRDefault="005F708B" w:rsidP="004A244C">
            <w:pPr>
              <w:spacing w:line="480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39,32</w:t>
            </w:r>
          </w:p>
        </w:tc>
      </w:tr>
    </w:tbl>
    <w:p w:rsidR="00B47089" w:rsidRPr="00B47089" w:rsidRDefault="00B47089" w:rsidP="00E8715E">
      <w:pPr>
        <w:spacing w:after="0" w:line="480" w:lineRule="auto"/>
        <w:jc w:val="both"/>
        <w:rPr>
          <w:rFonts w:ascii="Times New Roman" w:hAnsi="Times New Roman"/>
          <w:lang w:eastAsia="hr-HR"/>
        </w:rPr>
      </w:pPr>
    </w:p>
    <w:p w:rsidR="00B47089" w:rsidRDefault="00B47089" w:rsidP="00E8715E">
      <w:pPr>
        <w:spacing w:after="0" w:line="480" w:lineRule="auto"/>
        <w:jc w:val="both"/>
        <w:rPr>
          <w:rFonts w:ascii="Times New Roman" w:hAnsi="Times New Roman"/>
          <w:b/>
          <w:lang w:eastAsia="hr-HR"/>
        </w:rPr>
      </w:pPr>
    </w:p>
    <w:p w:rsidR="003136CD" w:rsidRPr="00CA7C69" w:rsidRDefault="003136CD" w:rsidP="007E5B70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 w:rsidRPr="00CA7C69">
        <w:rPr>
          <w:rFonts w:ascii="Times New Roman" w:hAnsi="Times New Roman"/>
          <w:b/>
          <w:lang w:eastAsia="hr-HR"/>
        </w:rPr>
        <w:t>Pr</w:t>
      </w:r>
      <w:r w:rsidR="007E5B70">
        <w:rPr>
          <w:rFonts w:ascii="Times New Roman" w:hAnsi="Times New Roman"/>
          <w:b/>
          <w:lang w:eastAsia="hr-HR"/>
        </w:rPr>
        <w:t>ogram: osnovno školsko obrazovanje</w:t>
      </w:r>
    </w:p>
    <w:p w:rsidR="00D5000A" w:rsidRDefault="003F4197" w:rsidP="007E5B7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Osnovno </w:t>
      </w:r>
      <w:r w:rsidR="0048075D">
        <w:rPr>
          <w:rFonts w:ascii="Times New Roman" w:hAnsi="Times New Roman"/>
          <w:lang w:eastAsia="hr-HR"/>
        </w:rPr>
        <w:t>školsko obrazovanje provodi se kroz aktivnost-Materijalno poslovanje zakonski standard, a obuhvaća decentralizirana sredstva kojima se omogućava dio minimalnih sredstava za rad ustanove i sredstva za financiranje plaća i ostalih materijalnih prava za zaposlene iz državnog proračuna.</w:t>
      </w:r>
    </w:p>
    <w:p w:rsidR="0048075D" w:rsidRPr="007E5B70" w:rsidRDefault="0048075D" w:rsidP="007E5B7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Osnovni cilj:</w:t>
      </w:r>
      <w:r w:rsidR="00B824E4">
        <w:rPr>
          <w:rFonts w:ascii="Times New Roman" w:hAnsi="Times New Roman"/>
          <w:lang w:eastAsia="hr-HR"/>
        </w:rPr>
        <w:t xml:space="preserve"> osiguravanje osnovnih minimalnih uvjeta za rad ustanove.</w:t>
      </w:r>
    </w:p>
    <w:p w:rsidR="000816B5" w:rsidRDefault="000816B5" w:rsidP="00FD439E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7E5B70" w:rsidRPr="00E5062A" w:rsidRDefault="007E5B70" w:rsidP="00FD439E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3136CD" w:rsidRDefault="00B824E4" w:rsidP="00B824E4">
      <w:pPr>
        <w:pStyle w:val="ListParagraph"/>
        <w:numPr>
          <w:ilvl w:val="2"/>
          <w:numId w:val="11"/>
        </w:numPr>
        <w:spacing w:after="0" w:line="360" w:lineRule="auto"/>
        <w:ind w:right="-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Program: Podizanje obrazovnog standarda</w:t>
      </w:r>
    </w:p>
    <w:p w:rsidR="00B824E4" w:rsidRDefault="00B824E4" w:rsidP="00B824E4">
      <w:pPr>
        <w:spacing w:after="0" w:line="360" w:lineRule="auto"/>
        <w:ind w:left="240"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Podizanje obrazovnog standarda provodi se kroz aktivnosti i projekte i to: </w:t>
      </w:r>
    </w:p>
    <w:p w:rsidR="00B824E4" w:rsidRDefault="00B824E4" w:rsidP="00B824E4">
      <w:pPr>
        <w:spacing w:after="0" w:line="360" w:lineRule="auto"/>
        <w:ind w:left="240"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-Produženi boravak,</w:t>
      </w:r>
    </w:p>
    <w:p w:rsidR="00B824E4" w:rsidRDefault="00B824E4" w:rsidP="00B824E4">
      <w:pPr>
        <w:spacing w:after="0" w:line="360" w:lineRule="auto"/>
        <w:ind w:left="240"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-Izvannastavne aktivnosti,</w:t>
      </w:r>
    </w:p>
    <w:p w:rsidR="00B824E4" w:rsidRDefault="00B824E4" w:rsidP="00B824E4">
      <w:pPr>
        <w:spacing w:after="0" w:line="360" w:lineRule="auto"/>
        <w:ind w:left="240"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-Materijalno poslovanje iznad standarda,</w:t>
      </w:r>
    </w:p>
    <w:p w:rsidR="00B824E4" w:rsidRDefault="00B824E4" w:rsidP="00B824E4">
      <w:pPr>
        <w:spacing w:after="0" w:line="360" w:lineRule="auto"/>
        <w:ind w:left="240"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-Nabava udžbenika,</w:t>
      </w:r>
    </w:p>
    <w:p w:rsidR="00B824E4" w:rsidRPr="00B824E4" w:rsidRDefault="00B824E4" w:rsidP="00B824E4">
      <w:pPr>
        <w:spacing w:after="0" w:line="360" w:lineRule="auto"/>
        <w:ind w:left="240"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-Projekt</w:t>
      </w:r>
      <w:r w:rsidR="008819A9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Rukom pod ruku</w:t>
      </w:r>
      <w:r w:rsidR="008819A9">
        <w:rPr>
          <w:rFonts w:ascii="Times New Roman" w:hAnsi="Times New Roman"/>
        </w:rPr>
        <w:t>“</w:t>
      </w:r>
    </w:p>
    <w:p w:rsidR="00CA7C69" w:rsidRDefault="00B824E4" w:rsidP="00B824E4">
      <w:pPr>
        <w:pStyle w:val="NoSpacing"/>
        <w:rPr>
          <w:lang w:eastAsia="hr-HR"/>
        </w:rPr>
      </w:pPr>
      <w:r>
        <w:rPr>
          <w:lang w:eastAsia="hr-HR"/>
        </w:rPr>
        <w:t xml:space="preserve"> Osnovni cilj: osiguravanje </w:t>
      </w:r>
      <w:r w:rsidR="002349D2" w:rsidRPr="00B824E4">
        <w:rPr>
          <w:lang w:eastAsia="hr-HR"/>
        </w:rPr>
        <w:t xml:space="preserve"> </w:t>
      </w:r>
      <w:r>
        <w:rPr>
          <w:lang w:eastAsia="hr-HR"/>
        </w:rPr>
        <w:t>sredstava za odgoj i obrazovanje iznad standarda kojima se poboljšava   kvaliteta rada ustanove te pomoć učenicima i roditeljima</w:t>
      </w:r>
      <w:r w:rsidR="00635E03">
        <w:rPr>
          <w:lang w:eastAsia="hr-HR"/>
        </w:rPr>
        <w:t xml:space="preserve"> kod obveznog osnovnog obrazovanja.</w:t>
      </w:r>
    </w:p>
    <w:p w:rsidR="00635E03" w:rsidRDefault="00635E03" w:rsidP="00B824E4">
      <w:pPr>
        <w:pStyle w:val="NoSpacing"/>
        <w:rPr>
          <w:lang w:eastAsia="hr-HR"/>
        </w:rPr>
      </w:pPr>
      <w:r>
        <w:rPr>
          <w:lang w:eastAsia="hr-HR"/>
        </w:rPr>
        <w:t>Učenicima su ponuđene izvannastavne aktivnosti koji potiču na izražavanje kreativnosti, talenata i sposobnosti.</w:t>
      </w:r>
    </w:p>
    <w:p w:rsidR="00635E03" w:rsidRDefault="00635E03" w:rsidP="00B824E4">
      <w:pPr>
        <w:pStyle w:val="NoSpacing"/>
        <w:rPr>
          <w:lang w:eastAsia="hr-HR"/>
        </w:rPr>
      </w:pPr>
      <w:r>
        <w:rPr>
          <w:lang w:eastAsia="hr-HR"/>
        </w:rPr>
        <w:t>Svim učenicima su osigurani besplatni udžbenici koji se financiraju iz državnog proračuna i radne bilježnice</w:t>
      </w:r>
      <w:r w:rsidR="0087720A">
        <w:rPr>
          <w:lang w:eastAsia="hr-HR"/>
        </w:rPr>
        <w:t xml:space="preserve"> osim izbornih predmeta</w:t>
      </w:r>
      <w:r>
        <w:rPr>
          <w:lang w:eastAsia="hr-HR"/>
        </w:rPr>
        <w:t xml:space="preserve"> koje se financiraju iz gradskog proračuna</w:t>
      </w:r>
      <w:r w:rsidR="0087720A">
        <w:rPr>
          <w:lang w:eastAsia="hr-HR"/>
        </w:rPr>
        <w:t xml:space="preserve"> </w:t>
      </w:r>
      <w:r>
        <w:rPr>
          <w:lang w:eastAsia="hr-HR"/>
        </w:rPr>
        <w:t>.</w:t>
      </w:r>
    </w:p>
    <w:p w:rsidR="00635E03" w:rsidRDefault="00635E03" w:rsidP="00B824E4">
      <w:pPr>
        <w:pStyle w:val="NoSpacing"/>
        <w:rPr>
          <w:lang w:eastAsia="hr-HR"/>
        </w:rPr>
      </w:pPr>
      <w:r>
        <w:rPr>
          <w:lang w:eastAsia="hr-HR"/>
        </w:rPr>
        <w:t xml:space="preserve">Kroz projekt </w:t>
      </w:r>
      <w:r w:rsidR="008819A9">
        <w:rPr>
          <w:lang w:eastAsia="hr-HR"/>
        </w:rPr>
        <w:t>„</w:t>
      </w:r>
      <w:r>
        <w:rPr>
          <w:lang w:eastAsia="hr-HR"/>
        </w:rPr>
        <w:t xml:space="preserve"> Rukom pod ruku</w:t>
      </w:r>
      <w:r w:rsidR="008819A9">
        <w:rPr>
          <w:lang w:eastAsia="hr-HR"/>
        </w:rPr>
        <w:t>“</w:t>
      </w:r>
      <w:r>
        <w:rPr>
          <w:lang w:eastAsia="hr-HR"/>
        </w:rPr>
        <w:t xml:space="preserve"> financiraju se pomoćnici u nastavi za učenike kojima je to potrebno.</w:t>
      </w:r>
    </w:p>
    <w:p w:rsidR="00DE6F3B" w:rsidRDefault="00DE6F3B" w:rsidP="00DE6F3B">
      <w:pPr>
        <w:pStyle w:val="ListParagraph"/>
        <w:spacing w:after="0" w:line="200" w:lineRule="exact"/>
        <w:ind w:left="1440"/>
        <w:jc w:val="both"/>
        <w:rPr>
          <w:rFonts w:ascii="Times New Roman" w:hAnsi="Times New Roman"/>
          <w:lang w:eastAsia="hr-HR"/>
        </w:rPr>
      </w:pPr>
    </w:p>
    <w:p w:rsidR="0087720A" w:rsidRDefault="0087720A" w:rsidP="00DE6F3B">
      <w:pPr>
        <w:pStyle w:val="ListParagraph"/>
        <w:spacing w:after="0" w:line="200" w:lineRule="exact"/>
        <w:ind w:left="1440"/>
        <w:jc w:val="both"/>
        <w:rPr>
          <w:rFonts w:ascii="Times New Roman" w:hAnsi="Times New Roman"/>
          <w:lang w:eastAsia="hr-HR"/>
        </w:rPr>
      </w:pPr>
    </w:p>
    <w:p w:rsidR="0087720A" w:rsidRDefault="0087720A" w:rsidP="00DE6F3B">
      <w:pPr>
        <w:pStyle w:val="ListParagraph"/>
        <w:spacing w:after="0" w:line="200" w:lineRule="exact"/>
        <w:ind w:left="1440"/>
        <w:jc w:val="both"/>
        <w:rPr>
          <w:rFonts w:ascii="Times New Roman" w:hAnsi="Times New Roman"/>
          <w:lang w:eastAsia="hr-HR"/>
        </w:rPr>
      </w:pPr>
    </w:p>
    <w:p w:rsidR="00ED6BE6" w:rsidRDefault="00635E03" w:rsidP="00ED6BE6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 w:rsidRPr="00635E03">
        <w:rPr>
          <w:rFonts w:ascii="Times New Roman" w:hAnsi="Times New Roman"/>
          <w:b/>
          <w:lang w:eastAsia="hr-HR"/>
        </w:rPr>
        <w:t xml:space="preserve">  3.3.1 Program Školska kuhinja</w:t>
      </w:r>
    </w:p>
    <w:p w:rsidR="00635E03" w:rsidRDefault="00635E03" w:rsidP="00ED6BE6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Program Školska kuhinja provodi se kroz projekte i to:</w:t>
      </w:r>
    </w:p>
    <w:p w:rsidR="00635E03" w:rsidRDefault="00635E03" w:rsidP="00ED6BE6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-Školska prehrana</w:t>
      </w:r>
    </w:p>
    <w:p w:rsidR="00635E03" w:rsidRDefault="00635E03" w:rsidP="00ED6BE6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-Školska </w:t>
      </w:r>
      <w:r w:rsidR="004176AB">
        <w:rPr>
          <w:rFonts w:ascii="Times New Roman" w:hAnsi="Times New Roman"/>
          <w:lang w:eastAsia="hr-HR"/>
        </w:rPr>
        <w:t>shema</w:t>
      </w:r>
    </w:p>
    <w:p w:rsidR="00635E03" w:rsidRDefault="00635E03" w:rsidP="00ED6BE6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-Školski medni dani</w:t>
      </w:r>
    </w:p>
    <w:p w:rsidR="00635E03" w:rsidRDefault="00635E03" w:rsidP="00ED6BE6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Osnovni cilj: </w:t>
      </w:r>
      <w:r w:rsidR="004176AB">
        <w:rPr>
          <w:rFonts w:ascii="Times New Roman" w:hAnsi="Times New Roman"/>
          <w:lang w:eastAsia="hr-HR"/>
        </w:rPr>
        <w:t>Besplatni zdravi obrok za sve učenike.</w:t>
      </w:r>
    </w:p>
    <w:p w:rsidR="004176AB" w:rsidRDefault="008E04D0" w:rsidP="00ED6BE6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S</w:t>
      </w:r>
      <w:r w:rsidR="004176AB">
        <w:rPr>
          <w:rFonts w:ascii="Times New Roman" w:hAnsi="Times New Roman"/>
          <w:lang w:eastAsia="hr-HR"/>
        </w:rPr>
        <w:t>vim učenicima je osigurana besplatna prehrana u školskoj kuhinji</w:t>
      </w:r>
      <w:r>
        <w:rPr>
          <w:rFonts w:ascii="Times New Roman" w:hAnsi="Times New Roman"/>
          <w:lang w:eastAsia="hr-HR"/>
        </w:rPr>
        <w:t xml:space="preserve"> kroz financiranje iz državnog proračuna po obroku i po učeniku 1,33 eura.</w:t>
      </w:r>
      <w:r w:rsidR="004176AB">
        <w:rPr>
          <w:rFonts w:ascii="Times New Roman" w:hAnsi="Times New Roman"/>
          <w:lang w:eastAsia="hr-HR"/>
        </w:rPr>
        <w:t>.</w:t>
      </w:r>
    </w:p>
    <w:p w:rsidR="004176AB" w:rsidRPr="00635E03" w:rsidRDefault="008E04D0" w:rsidP="00ED6BE6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Kroz projekt </w:t>
      </w:r>
      <w:r w:rsidR="004176AB">
        <w:rPr>
          <w:rFonts w:ascii="Times New Roman" w:hAnsi="Times New Roman"/>
          <w:lang w:eastAsia="hr-HR"/>
        </w:rPr>
        <w:t xml:space="preserve"> </w:t>
      </w:r>
      <w:r w:rsidR="008819A9">
        <w:rPr>
          <w:rFonts w:ascii="Times New Roman" w:hAnsi="Times New Roman"/>
          <w:lang w:eastAsia="hr-HR"/>
        </w:rPr>
        <w:t>„</w:t>
      </w:r>
      <w:r w:rsidR="004176AB">
        <w:rPr>
          <w:rFonts w:ascii="Times New Roman" w:hAnsi="Times New Roman"/>
          <w:lang w:eastAsia="hr-HR"/>
        </w:rPr>
        <w:t>Školska shema</w:t>
      </w:r>
      <w:r w:rsidR="008819A9">
        <w:rPr>
          <w:rFonts w:ascii="Times New Roman" w:hAnsi="Times New Roman"/>
          <w:lang w:eastAsia="hr-HR"/>
        </w:rPr>
        <w:t>“</w:t>
      </w:r>
      <w:r w:rsidR="004176AB">
        <w:rPr>
          <w:rFonts w:ascii="Times New Roman" w:hAnsi="Times New Roman"/>
          <w:lang w:eastAsia="hr-HR"/>
        </w:rPr>
        <w:t xml:space="preserve"> podiže se kvaliteta obroka u školskoj kuhinji.</w:t>
      </w:r>
    </w:p>
    <w:p w:rsidR="00635E03" w:rsidRDefault="00635E03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635E03" w:rsidRDefault="00635E03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87720A" w:rsidRDefault="0087720A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EA48BD" w:rsidRDefault="00EA48BD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4. POSEBNI IZVJEŠTAJI</w:t>
      </w:r>
    </w:p>
    <w:p w:rsidR="00EA48BD" w:rsidRDefault="00EA48BD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FD439E" w:rsidRPr="006300BF" w:rsidRDefault="00EA48BD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 xml:space="preserve">4.1. </w:t>
      </w:r>
      <w:r w:rsidRPr="006300BF">
        <w:rPr>
          <w:rFonts w:ascii="Times New Roman" w:hAnsi="Times New Roman"/>
          <w:b/>
          <w:lang w:eastAsia="hr-HR"/>
        </w:rPr>
        <w:t>Izvještaj o stanju potraživanja i dospjelih obveza te stanju potencijalnih obveza po osnovi sudskih sporova</w:t>
      </w:r>
    </w:p>
    <w:p w:rsidR="006300BF" w:rsidRPr="006300BF" w:rsidRDefault="006300BF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212486" w:rsidRDefault="005F708B" w:rsidP="005403C4">
      <w:pPr>
        <w:spacing w:after="0" w:line="36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Na dan 30</w:t>
      </w:r>
      <w:r w:rsidR="006300BF" w:rsidRPr="006300BF">
        <w:rPr>
          <w:rFonts w:ascii="Times New Roman" w:hAnsi="Times New Roman"/>
          <w:lang w:eastAsia="hr-HR"/>
        </w:rPr>
        <w:t>.</w:t>
      </w:r>
      <w:r>
        <w:rPr>
          <w:rFonts w:ascii="Times New Roman" w:hAnsi="Times New Roman"/>
          <w:lang w:eastAsia="hr-HR"/>
        </w:rPr>
        <w:t>06.2026</w:t>
      </w:r>
      <w:r w:rsidR="006300BF" w:rsidRPr="006300BF">
        <w:rPr>
          <w:rFonts w:ascii="Times New Roman" w:hAnsi="Times New Roman"/>
          <w:lang w:eastAsia="hr-HR"/>
        </w:rPr>
        <w:t>.god</w:t>
      </w:r>
      <w:r w:rsidR="00212486">
        <w:rPr>
          <w:rFonts w:ascii="Times New Roman" w:hAnsi="Times New Roman"/>
          <w:lang w:eastAsia="hr-HR"/>
        </w:rPr>
        <w:t>ine  dospjele obveze iznose 183,84 eura, a odnose se na račune odvoza otpada koje nisu dostavljane preko aplikacije e-računi već putem mail-a. Računi nicu uočeni na vrijeme te je došlo da kašnjenja s uplatom.</w:t>
      </w:r>
      <w:r w:rsidR="004A244C">
        <w:rPr>
          <w:rFonts w:ascii="Times New Roman" w:hAnsi="Times New Roman"/>
          <w:lang w:eastAsia="hr-HR"/>
        </w:rPr>
        <w:t xml:space="preserve"> </w:t>
      </w:r>
    </w:p>
    <w:p w:rsidR="00212486" w:rsidRDefault="005F708B" w:rsidP="005403C4">
      <w:pPr>
        <w:spacing w:after="0" w:line="36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 2026</w:t>
      </w:r>
      <w:r w:rsidR="00212486">
        <w:rPr>
          <w:rFonts w:ascii="Times New Roman" w:hAnsi="Times New Roman"/>
          <w:lang w:eastAsia="hr-HR"/>
        </w:rPr>
        <w:t xml:space="preserve">. godini nije bilo </w:t>
      </w:r>
      <w:r w:rsidR="004A244C">
        <w:rPr>
          <w:rFonts w:ascii="Times New Roman" w:hAnsi="Times New Roman"/>
          <w:lang w:eastAsia="hr-HR"/>
        </w:rPr>
        <w:t>obveza po sudskim tužbama</w:t>
      </w:r>
      <w:r w:rsidR="006A3C78">
        <w:rPr>
          <w:rFonts w:ascii="Times New Roman" w:hAnsi="Times New Roman"/>
          <w:lang w:eastAsia="hr-HR"/>
        </w:rPr>
        <w:t xml:space="preserve">. </w:t>
      </w:r>
    </w:p>
    <w:p w:rsidR="005F708B" w:rsidRPr="005F708B" w:rsidRDefault="005F708B" w:rsidP="005F708B">
      <w:pPr>
        <w:rPr>
          <w:rFonts w:ascii="Times New Roman" w:hAnsi="Times New Roman"/>
        </w:rPr>
      </w:pPr>
      <w:r w:rsidRPr="005F708B">
        <w:rPr>
          <w:rFonts w:ascii="Times New Roman" w:hAnsi="Times New Roman"/>
          <w:u w:val="single"/>
        </w:rPr>
        <w:t>Dospjele obveze iznose 2.962,14 eura</w:t>
      </w:r>
      <w:r w:rsidRPr="005F708B">
        <w:rPr>
          <w:rFonts w:ascii="Times New Roman" w:hAnsi="Times New Roman"/>
        </w:rPr>
        <w:t xml:space="preserve"> , a odnose se na račun Naklade Slap d.o.o. za kupljene testove za identifikaciju darovitih učenika iz izvora državnog proračuna. Račun nije plaćen u dospijeću zbog kašnjenja doznake sredstava iz državnog proračuna.</w:t>
      </w:r>
    </w:p>
    <w:p w:rsidR="005F708B" w:rsidRPr="005F708B" w:rsidRDefault="005F708B" w:rsidP="005F708B">
      <w:pPr>
        <w:rPr>
          <w:rFonts w:ascii="Times New Roman" w:hAnsi="Times New Roman"/>
          <w:u w:val="single"/>
        </w:rPr>
      </w:pPr>
      <w:r w:rsidRPr="005F708B">
        <w:rPr>
          <w:rFonts w:ascii="Times New Roman" w:hAnsi="Times New Roman"/>
          <w:u w:val="single"/>
        </w:rPr>
        <w:t>Nedospjele obveze iznose 66.123,66 eura</w:t>
      </w:r>
    </w:p>
    <w:p w:rsidR="005F708B" w:rsidRPr="005F708B" w:rsidRDefault="005F708B" w:rsidP="005F708B">
      <w:pPr>
        <w:rPr>
          <w:rFonts w:ascii="Times New Roman" w:hAnsi="Times New Roman"/>
        </w:rPr>
      </w:pPr>
      <w:r w:rsidRPr="005F708B">
        <w:rPr>
          <w:rFonts w:ascii="Times New Roman" w:hAnsi="Times New Roman"/>
        </w:rPr>
        <w:t>Obveze za zaposlene iz državnog i gradskog proračuna dospijevaju na naplatu u mjesecu srpnju 2026 godine, a odnose se na plaće i naknade za mjesec lipanj 2026. godine. </w:t>
      </w:r>
    </w:p>
    <w:p w:rsidR="005F708B" w:rsidRPr="005F708B" w:rsidRDefault="005F708B" w:rsidP="005F708B">
      <w:pPr>
        <w:rPr>
          <w:rFonts w:ascii="Times New Roman" w:hAnsi="Times New Roman"/>
        </w:rPr>
      </w:pPr>
      <w:r w:rsidRPr="005F708B">
        <w:rPr>
          <w:rFonts w:ascii="Times New Roman" w:hAnsi="Times New Roman"/>
        </w:rPr>
        <w:t>Obveze za robu i usluge  dospijevaju na naplatu u mjesecu srpnju 2026.godine.</w:t>
      </w:r>
    </w:p>
    <w:p w:rsidR="005F708B" w:rsidRPr="005F708B" w:rsidRDefault="005F708B" w:rsidP="005F708B">
      <w:pPr>
        <w:rPr>
          <w:rFonts w:ascii="Times New Roman" w:hAnsi="Times New Roman"/>
        </w:rPr>
      </w:pPr>
      <w:r w:rsidRPr="005F708B">
        <w:rPr>
          <w:rFonts w:ascii="Times New Roman" w:hAnsi="Times New Roman"/>
        </w:rPr>
        <w:t>Ostale obveze odnose se na bolovanje na teret HZZO preko računa državne riznice i gradske riznice. Zahtjev za refundaciju se podnosi nakon isplate naknade za bolovanje. Riznica i HZZO vrše prijeboj sredstava i obavještavaju školu o stanju duga. Na temelju dostavljene obavijesti od strane MZO i Grada Siska škola zatvara račune 12911 i 27612</w:t>
      </w:r>
    </w:p>
    <w:p w:rsidR="005403C4" w:rsidRDefault="005403C4" w:rsidP="005403C4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5403C4" w:rsidRDefault="005403C4" w:rsidP="005403C4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 w:rsidRPr="005403C4">
        <w:rPr>
          <w:rFonts w:ascii="Times New Roman" w:hAnsi="Times New Roman"/>
          <w:b/>
          <w:lang w:eastAsia="hr-HR"/>
        </w:rPr>
        <w:t>4.2. Projekti EU</w:t>
      </w:r>
    </w:p>
    <w:p w:rsidR="005403C4" w:rsidRDefault="005403C4" w:rsidP="005403C4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U školi se provodi projekt „Školska shema“ kojim se škola opskrbljuje svježim voćem i povrćem te mlijekom i mliječnim proizvodima. </w:t>
      </w:r>
      <w:r w:rsidR="005F708B">
        <w:rPr>
          <w:rFonts w:ascii="Times New Roman" w:hAnsi="Times New Roman"/>
          <w:lang w:eastAsia="hr-HR"/>
        </w:rPr>
        <w:t>95</w:t>
      </w:r>
      <w:r>
        <w:rPr>
          <w:rFonts w:ascii="Times New Roman" w:hAnsi="Times New Roman"/>
          <w:lang w:eastAsia="hr-HR"/>
        </w:rPr>
        <w:t>% se financira sredstvima EU. U izvještajnom razdoblju planirani</w:t>
      </w:r>
      <w:r w:rsidR="00C62FDA">
        <w:rPr>
          <w:rFonts w:ascii="Times New Roman" w:hAnsi="Times New Roman"/>
          <w:lang w:eastAsia="hr-HR"/>
        </w:rPr>
        <w:t xml:space="preserve"> su rashodi i izdaci od 2.300,00</w:t>
      </w:r>
      <w:r>
        <w:rPr>
          <w:rFonts w:ascii="Times New Roman" w:hAnsi="Times New Roman"/>
          <w:lang w:eastAsia="hr-HR"/>
        </w:rPr>
        <w:t xml:space="preserve"> eura</w:t>
      </w:r>
      <w:r w:rsidR="005F708B">
        <w:rPr>
          <w:rFonts w:ascii="Times New Roman" w:hAnsi="Times New Roman"/>
          <w:lang w:eastAsia="hr-HR"/>
        </w:rPr>
        <w:t>, a ostvareni od 1.120,28 eura odnosno 48,71</w:t>
      </w:r>
      <w:r w:rsidR="00C62FDA">
        <w:rPr>
          <w:rFonts w:ascii="Times New Roman" w:hAnsi="Times New Roman"/>
          <w:lang w:eastAsia="hr-HR"/>
        </w:rPr>
        <w:t xml:space="preserve">% </w:t>
      </w:r>
      <w:r w:rsidR="001C67F3">
        <w:rPr>
          <w:rFonts w:ascii="Times New Roman" w:hAnsi="Times New Roman"/>
          <w:lang w:eastAsia="hr-HR"/>
        </w:rPr>
        <w:t>.</w:t>
      </w:r>
    </w:p>
    <w:p w:rsidR="009E75B2" w:rsidRDefault="009E75B2" w:rsidP="005403C4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C40758" w:rsidRDefault="00C40758" w:rsidP="005403C4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Projekt</w:t>
      </w:r>
      <w:r w:rsidR="00926DE0">
        <w:rPr>
          <w:rFonts w:ascii="Times New Roman" w:hAnsi="Times New Roman"/>
          <w:lang w:eastAsia="hr-HR"/>
        </w:rPr>
        <w:t xml:space="preserve"> „Rukom pod ruku“-P</w:t>
      </w:r>
      <w:r>
        <w:rPr>
          <w:rFonts w:ascii="Times New Roman" w:hAnsi="Times New Roman"/>
          <w:lang w:eastAsia="hr-HR"/>
        </w:rPr>
        <w:t>omoćnici u nastavi</w:t>
      </w:r>
    </w:p>
    <w:p w:rsidR="00C40758" w:rsidRDefault="00C40758" w:rsidP="005403C4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Pomoć učenicima kojima je potrebno zbog prilagodbe programa obrazovanja.</w:t>
      </w:r>
    </w:p>
    <w:p w:rsidR="00926DE0" w:rsidRDefault="00926DE0" w:rsidP="005403C4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Od 1.9.2024. godine 70% projekta financira se EU sredstvima. Grad Sisak vrši predfinanciranje sredstava iz EU fondova. Planirana sredstva iz</w:t>
      </w:r>
      <w:r w:rsidR="001C67F3">
        <w:rPr>
          <w:rFonts w:ascii="Times New Roman" w:hAnsi="Times New Roman"/>
          <w:lang w:eastAsia="hr-HR"/>
        </w:rPr>
        <w:t xml:space="preserve"> EU fondova 30.792,00 eura, a izvršenje je 9.285,76 eura ili 30,16% zbog smanjenja broja učenika koji koriste pomoćnike u nastavi.</w:t>
      </w:r>
    </w:p>
    <w:p w:rsidR="00C40758" w:rsidRDefault="00C40758" w:rsidP="005403C4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1C608C" w:rsidRPr="001C67F3" w:rsidRDefault="009E75B2" w:rsidP="005403C4">
      <w:pPr>
        <w:spacing w:after="0" w:line="360" w:lineRule="auto"/>
        <w:jc w:val="both"/>
        <w:rPr>
          <w:rFonts w:ascii="Times New Roman" w:hAnsi="Times New Roman"/>
          <w:color w:val="FF0000"/>
          <w:lang w:eastAsia="hr-HR"/>
        </w:rPr>
      </w:pPr>
      <w:r w:rsidRPr="001C67F3">
        <w:rPr>
          <w:rFonts w:ascii="Times New Roman" w:hAnsi="Times New Roman"/>
          <w:color w:val="FF0000"/>
          <w:lang w:eastAsia="hr-HR"/>
        </w:rPr>
        <w:t>KLASA: 400-04/26</w:t>
      </w:r>
      <w:r w:rsidR="00B17856" w:rsidRPr="001C67F3">
        <w:rPr>
          <w:rFonts w:ascii="Times New Roman" w:hAnsi="Times New Roman"/>
          <w:color w:val="FF0000"/>
          <w:lang w:eastAsia="hr-HR"/>
        </w:rPr>
        <w:t>-01/2</w:t>
      </w:r>
    </w:p>
    <w:p w:rsidR="001C608C" w:rsidRPr="001C67F3" w:rsidRDefault="00B17856" w:rsidP="005403C4">
      <w:pPr>
        <w:spacing w:after="0" w:line="360" w:lineRule="auto"/>
        <w:jc w:val="both"/>
        <w:rPr>
          <w:rFonts w:ascii="Times New Roman" w:hAnsi="Times New Roman"/>
          <w:color w:val="FF0000"/>
          <w:lang w:eastAsia="hr-HR"/>
        </w:rPr>
      </w:pPr>
      <w:r w:rsidRPr="001C67F3">
        <w:rPr>
          <w:rFonts w:ascii="Times New Roman" w:hAnsi="Times New Roman"/>
          <w:color w:val="FF0000"/>
          <w:lang w:eastAsia="hr-HR"/>
        </w:rPr>
        <w:t>URBROJ: 2176-161-26</w:t>
      </w:r>
      <w:r w:rsidR="001C608C" w:rsidRPr="001C67F3">
        <w:rPr>
          <w:rFonts w:ascii="Times New Roman" w:hAnsi="Times New Roman"/>
          <w:color w:val="FF0000"/>
          <w:lang w:eastAsia="hr-HR"/>
        </w:rPr>
        <w:t>-1</w:t>
      </w:r>
    </w:p>
    <w:p w:rsidR="005403C4" w:rsidRPr="001C67F3" w:rsidRDefault="005403C4" w:rsidP="009E75B2">
      <w:pPr>
        <w:spacing w:after="0" w:line="360" w:lineRule="auto"/>
        <w:jc w:val="both"/>
        <w:rPr>
          <w:color w:val="FF0000"/>
        </w:rPr>
      </w:pPr>
    </w:p>
    <w:p w:rsidR="002308E1" w:rsidRPr="001C67F3" w:rsidRDefault="009E75B2" w:rsidP="002308E1">
      <w:pPr>
        <w:spacing w:after="0" w:line="360" w:lineRule="auto"/>
        <w:jc w:val="both"/>
        <w:rPr>
          <w:rFonts w:ascii="Times New Roman" w:hAnsi="Times New Roman"/>
          <w:color w:val="FF0000"/>
          <w:lang w:eastAsia="hr-HR"/>
        </w:rPr>
      </w:pPr>
      <w:r w:rsidRPr="001C67F3">
        <w:rPr>
          <w:rFonts w:ascii="Times New Roman" w:hAnsi="Times New Roman"/>
          <w:color w:val="FF0000"/>
          <w:lang w:eastAsia="hr-HR"/>
        </w:rPr>
        <w:t>Gornje Komarevo, 26. ožujka 2026</w:t>
      </w:r>
      <w:r w:rsidR="008819A9" w:rsidRPr="001C67F3">
        <w:rPr>
          <w:rFonts w:ascii="Times New Roman" w:hAnsi="Times New Roman"/>
          <w:color w:val="FF0000"/>
          <w:lang w:eastAsia="hr-HR"/>
        </w:rPr>
        <w:t>.</w:t>
      </w:r>
    </w:p>
    <w:p w:rsidR="008819A9" w:rsidRDefault="008819A9" w:rsidP="008819A9">
      <w:pPr>
        <w:spacing w:after="0" w:line="360" w:lineRule="auto"/>
        <w:rPr>
          <w:rFonts w:ascii="Times New Roman" w:hAnsi="Times New Roman"/>
        </w:rPr>
      </w:pPr>
    </w:p>
    <w:p w:rsidR="002308E1" w:rsidRDefault="008819A9" w:rsidP="008819A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Voditelj računovodstva                                                                             Ravnateljica škole</w:t>
      </w:r>
    </w:p>
    <w:p w:rsidR="008819A9" w:rsidRPr="001F1994" w:rsidRDefault="008819A9" w:rsidP="008819A9">
      <w:pPr>
        <w:tabs>
          <w:tab w:val="left" w:pos="633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Nada Teljaga</w:t>
      </w:r>
      <w:r>
        <w:rPr>
          <w:rFonts w:ascii="Times New Roman" w:hAnsi="Times New Roman"/>
        </w:rPr>
        <w:tab/>
        <w:t>Gordana Vasić</w:t>
      </w:r>
    </w:p>
    <w:p w:rsidR="002308E1" w:rsidRDefault="002308E1" w:rsidP="002308E1">
      <w:pPr>
        <w:spacing w:after="0" w:line="360" w:lineRule="auto"/>
        <w:ind w:firstLine="708"/>
        <w:jc w:val="right"/>
        <w:rPr>
          <w:rFonts w:ascii="Times New Roman" w:hAnsi="Times New Roman"/>
        </w:rPr>
      </w:pPr>
      <w:r w:rsidRPr="002308E1">
        <w:rPr>
          <w:rFonts w:ascii="Times New Roman" w:hAnsi="Times New Roman"/>
        </w:rPr>
        <w:t xml:space="preserve">                                                                                 </w:t>
      </w:r>
    </w:p>
    <w:p w:rsidR="002308E1" w:rsidRPr="002308E1" w:rsidRDefault="008819A9" w:rsidP="002308E1">
      <w:pPr>
        <w:spacing w:after="0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sectPr w:rsidR="002308E1" w:rsidRPr="002308E1" w:rsidSect="00711B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F69" w:rsidRDefault="00383F69" w:rsidP="00731B47">
      <w:pPr>
        <w:spacing w:after="0" w:line="240" w:lineRule="auto"/>
      </w:pPr>
      <w:r>
        <w:separator/>
      </w:r>
    </w:p>
  </w:endnote>
  <w:endnote w:type="continuationSeparator" w:id="1">
    <w:p w:rsidR="00383F69" w:rsidRDefault="00383F69" w:rsidP="0073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392888"/>
      <w:docPartObj>
        <w:docPartGallery w:val="Page Numbers (Bottom of Page)"/>
        <w:docPartUnique/>
      </w:docPartObj>
    </w:sdtPr>
    <w:sdtContent>
      <w:p w:rsidR="000A41D9" w:rsidRDefault="000A41D9">
        <w:pPr>
          <w:pStyle w:val="Footer"/>
          <w:jc w:val="right"/>
        </w:pPr>
        <w:fldSimple w:instr="PAGE   \* MERGEFORMAT">
          <w:r w:rsidR="001C67F3">
            <w:rPr>
              <w:noProof/>
            </w:rPr>
            <w:t>3</w:t>
          </w:r>
        </w:fldSimple>
      </w:p>
    </w:sdtContent>
  </w:sdt>
  <w:p w:rsidR="000A41D9" w:rsidRDefault="000A41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F69" w:rsidRDefault="00383F69" w:rsidP="00731B47">
      <w:pPr>
        <w:spacing w:after="0" w:line="240" w:lineRule="auto"/>
      </w:pPr>
      <w:r>
        <w:separator/>
      </w:r>
    </w:p>
  </w:footnote>
  <w:footnote w:type="continuationSeparator" w:id="1">
    <w:p w:rsidR="00383F69" w:rsidRDefault="00383F69" w:rsidP="0073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D9" w:rsidRPr="00196A97" w:rsidRDefault="000A41D9">
    <w:pPr>
      <w:pStyle w:val="Header"/>
      <w:rPr>
        <w:color w:val="FF0000"/>
      </w:rPr>
    </w:pPr>
    <w:r w:rsidRPr="00196A97">
      <w:rPr>
        <w:color w:val="FF0000"/>
      </w:rPr>
      <w:t>U IZRADI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58E"/>
    <w:multiLevelType w:val="hybridMultilevel"/>
    <w:tmpl w:val="E8D01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C135A"/>
    <w:multiLevelType w:val="hybridMultilevel"/>
    <w:tmpl w:val="22240D9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11426"/>
    <w:multiLevelType w:val="hybridMultilevel"/>
    <w:tmpl w:val="6B54EBE2"/>
    <w:lvl w:ilvl="0" w:tplc="D654CD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C239C"/>
    <w:multiLevelType w:val="hybridMultilevel"/>
    <w:tmpl w:val="1B5260F4"/>
    <w:lvl w:ilvl="0" w:tplc="D59092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2423EA2"/>
    <w:multiLevelType w:val="multilevel"/>
    <w:tmpl w:val="07E09E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56DB4F42"/>
    <w:multiLevelType w:val="hybridMultilevel"/>
    <w:tmpl w:val="C2AE456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277C2E9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673F2"/>
    <w:multiLevelType w:val="multilevel"/>
    <w:tmpl w:val="B810CC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>
    <w:nsid w:val="60DD452B"/>
    <w:multiLevelType w:val="hybridMultilevel"/>
    <w:tmpl w:val="7D021198"/>
    <w:lvl w:ilvl="0" w:tplc="277C2E9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7470E6"/>
    <w:multiLevelType w:val="hybridMultilevel"/>
    <w:tmpl w:val="0AA81E04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3BE"/>
    <w:rsid w:val="00080A2C"/>
    <w:rsid w:val="000816B5"/>
    <w:rsid w:val="000A419B"/>
    <w:rsid w:val="000A41D9"/>
    <w:rsid w:val="000A7B59"/>
    <w:rsid w:val="000C3686"/>
    <w:rsid w:val="000E1585"/>
    <w:rsid w:val="000E70CE"/>
    <w:rsid w:val="000F73F0"/>
    <w:rsid w:val="00160AB2"/>
    <w:rsid w:val="00196A97"/>
    <w:rsid w:val="001C608C"/>
    <w:rsid w:val="001C67F3"/>
    <w:rsid w:val="001D2CCE"/>
    <w:rsid w:val="001F1994"/>
    <w:rsid w:val="001F5574"/>
    <w:rsid w:val="00202037"/>
    <w:rsid w:val="00212486"/>
    <w:rsid w:val="00216A45"/>
    <w:rsid w:val="002308E1"/>
    <w:rsid w:val="002349D2"/>
    <w:rsid w:val="00240DB6"/>
    <w:rsid w:val="00262AFB"/>
    <w:rsid w:val="00263791"/>
    <w:rsid w:val="002740C9"/>
    <w:rsid w:val="002C36F3"/>
    <w:rsid w:val="003136CD"/>
    <w:rsid w:val="00317280"/>
    <w:rsid w:val="00325A4A"/>
    <w:rsid w:val="003434A3"/>
    <w:rsid w:val="00356C7B"/>
    <w:rsid w:val="00383F69"/>
    <w:rsid w:val="00396C75"/>
    <w:rsid w:val="003D78D2"/>
    <w:rsid w:val="003E4C80"/>
    <w:rsid w:val="003F4197"/>
    <w:rsid w:val="0040692D"/>
    <w:rsid w:val="004176AB"/>
    <w:rsid w:val="00421700"/>
    <w:rsid w:val="004322D6"/>
    <w:rsid w:val="00460D43"/>
    <w:rsid w:val="00464D0C"/>
    <w:rsid w:val="00477227"/>
    <w:rsid w:val="0048075D"/>
    <w:rsid w:val="004875EF"/>
    <w:rsid w:val="004A244C"/>
    <w:rsid w:val="004C069E"/>
    <w:rsid w:val="004C5149"/>
    <w:rsid w:val="004D464E"/>
    <w:rsid w:val="004D71E2"/>
    <w:rsid w:val="005262C4"/>
    <w:rsid w:val="005403C4"/>
    <w:rsid w:val="00593717"/>
    <w:rsid w:val="005A3D6A"/>
    <w:rsid w:val="005B528A"/>
    <w:rsid w:val="005C211E"/>
    <w:rsid w:val="005D7601"/>
    <w:rsid w:val="005F708B"/>
    <w:rsid w:val="00623C66"/>
    <w:rsid w:val="006300BF"/>
    <w:rsid w:val="00635E03"/>
    <w:rsid w:val="00651F2F"/>
    <w:rsid w:val="0067199C"/>
    <w:rsid w:val="006A3C78"/>
    <w:rsid w:val="006A4FEC"/>
    <w:rsid w:val="006B73BE"/>
    <w:rsid w:val="0071143B"/>
    <w:rsid w:val="00711A0D"/>
    <w:rsid w:val="00711B4F"/>
    <w:rsid w:val="007172BF"/>
    <w:rsid w:val="00731B47"/>
    <w:rsid w:val="0075229F"/>
    <w:rsid w:val="007655AF"/>
    <w:rsid w:val="00783E7D"/>
    <w:rsid w:val="007A15D5"/>
    <w:rsid w:val="007A196E"/>
    <w:rsid w:val="007E5B70"/>
    <w:rsid w:val="00802129"/>
    <w:rsid w:val="00805432"/>
    <w:rsid w:val="00805D7C"/>
    <w:rsid w:val="008459F4"/>
    <w:rsid w:val="00860171"/>
    <w:rsid w:val="008603B5"/>
    <w:rsid w:val="00862856"/>
    <w:rsid w:val="008652C9"/>
    <w:rsid w:val="00873BFD"/>
    <w:rsid w:val="0087720A"/>
    <w:rsid w:val="008819A9"/>
    <w:rsid w:val="008A30CA"/>
    <w:rsid w:val="008A4237"/>
    <w:rsid w:val="008B4555"/>
    <w:rsid w:val="008E04D0"/>
    <w:rsid w:val="008E0750"/>
    <w:rsid w:val="00926DE0"/>
    <w:rsid w:val="00927727"/>
    <w:rsid w:val="00931B43"/>
    <w:rsid w:val="00941E82"/>
    <w:rsid w:val="00953C71"/>
    <w:rsid w:val="00971F2C"/>
    <w:rsid w:val="00974127"/>
    <w:rsid w:val="009C603B"/>
    <w:rsid w:val="009E27BF"/>
    <w:rsid w:val="009E75B2"/>
    <w:rsid w:val="00A03B91"/>
    <w:rsid w:val="00A04FDC"/>
    <w:rsid w:val="00A078A5"/>
    <w:rsid w:val="00A13C29"/>
    <w:rsid w:val="00A27359"/>
    <w:rsid w:val="00A46E4B"/>
    <w:rsid w:val="00A501BA"/>
    <w:rsid w:val="00A51BFB"/>
    <w:rsid w:val="00A66677"/>
    <w:rsid w:val="00A8586E"/>
    <w:rsid w:val="00AC580C"/>
    <w:rsid w:val="00B165B5"/>
    <w:rsid w:val="00B17856"/>
    <w:rsid w:val="00B276E2"/>
    <w:rsid w:val="00B4491C"/>
    <w:rsid w:val="00B47089"/>
    <w:rsid w:val="00B76A7B"/>
    <w:rsid w:val="00B824E4"/>
    <w:rsid w:val="00B92218"/>
    <w:rsid w:val="00BA1B27"/>
    <w:rsid w:val="00C2297F"/>
    <w:rsid w:val="00C40758"/>
    <w:rsid w:val="00C62FDA"/>
    <w:rsid w:val="00C83DFB"/>
    <w:rsid w:val="00CA7C69"/>
    <w:rsid w:val="00D02BAE"/>
    <w:rsid w:val="00D5000A"/>
    <w:rsid w:val="00D514F4"/>
    <w:rsid w:val="00D634A8"/>
    <w:rsid w:val="00D6707A"/>
    <w:rsid w:val="00DA53F0"/>
    <w:rsid w:val="00DE6F3B"/>
    <w:rsid w:val="00E060AD"/>
    <w:rsid w:val="00E166C6"/>
    <w:rsid w:val="00E450DB"/>
    <w:rsid w:val="00E5062A"/>
    <w:rsid w:val="00E51406"/>
    <w:rsid w:val="00E5362B"/>
    <w:rsid w:val="00E56BCE"/>
    <w:rsid w:val="00E86107"/>
    <w:rsid w:val="00E8715E"/>
    <w:rsid w:val="00E875BC"/>
    <w:rsid w:val="00EA48BD"/>
    <w:rsid w:val="00EB4093"/>
    <w:rsid w:val="00EC125A"/>
    <w:rsid w:val="00EC1C5B"/>
    <w:rsid w:val="00ED680B"/>
    <w:rsid w:val="00ED6BE6"/>
    <w:rsid w:val="00F17027"/>
    <w:rsid w:val="00F46308"/>
    <w:rsid w:val="00F74D7F"/>
    <w:rsid w:val="00F7767E"/>
    <w:rsid w:val="00F8487C"/>
    <w:rsid w:val="00F977B7"/>
    <w:rsid w:val="00FB4A70"/>
    <w:rsid w:val="00FD439E"/>
    <w:rsid w:val="00FE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E"/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16B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31B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B4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B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1B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0B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7Char">
    <w:name w:val="Heading 7 Char"/>
    <w:basedOn w:val="DefaultParagraphFont"/>
    <w:link w:val="Heading7"/>
    <w:uiPriority w:val="99"/>
    <w:rsid w:val="000816B5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5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7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8247-B9BE-49E7-8413-00AF41C2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Admin</cp:lastModifiedBy>
  <cp:revision>3</cp:revision>
  <cp:lastPrinted>2026-03-26T13:26:00Z</cp:lastPrinted>
  <dcterms:created xsi:type="dcterms:W3CDTF">2026-07-13T13:27:00Z</dcterms:created>
  <dcterms:modified xsi:type="dcterms:W3CDTF">2026-07-13T14:22:00Z</dcterms:modified>
</cp:coreProperties>
</file>